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268C4B" w14:textId="77777777" w:rsidR="00B07202" w:rsidRDefault="00B07202" w:rsidP="00B07202"/>
    <w:p w14:paraId="42268C4C" w14:textId="77777777" w:rsidR="00B07202" w:rsidRDefault="00B07202" w:rsidP="00B07202"/>
    <w:p w14:paraId="42268C4D" w14:textId="77777777" w:rsidR="00B07202" w:rsidRDefault="00B07202" w:rsidP="00B07202"/>
    <w:p w14:paraId="42268C4E" w14:textId="77777777" w:rsidR="00B07202" w:rsidRDefault="00B07202" w:rsidP="00B07202"/>
    <w:p w14:paraId="42268C4F" w14:textId="77777777" w:rsidR="00B07202" w:rsidRDefault="00B07202" w:rsidP="00B07202"/>
    <w:p w14:paraId="42268C50" w14:textId="77777777" w:rsidR="00B07202" w:rsidRDefault="00B07202" w:rsidP="00B07202"/>
    <w:p w14:paraId="42268C51" w14:textId="77777777" w:rsidR="00B07202" w:rsidRDefault="00B07202" w:rsidP="00B07202">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42268C52" w14:textId="77777777" w:rsidR="00B07202" w:rsidRDefault="000C6341" w:rsidP="00B07202">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center"/>
        <w:rPr>
          <w:sz w:val="36"/>
          <w:szCs w:val="36"/>
        </w:rPr>
      </w:pPr>
      <w:r>
        <w:rPr>
          <w:sz w:val="36"/>
          <w:szCs w:val="36"/>
        </w:rPr>
        <w:t xml:space="preserve">V&amp;G-plan ontwerpfase </w:t>
      </w:r>
    </w:p>
    <w:p w14:paraId="42268C53" w14:textId="77777777" w:rsidR="00B07202" w:rsidRDefault="00B07202" w:rsidP="00B07202">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center"/>
      </w:pPr>
    </w:p>
    <w:p w14:paraId="3E568C16" w14:textId="77777777" w:rsidR="005C5922" w:rsidRDefault="000C6341" w:rsidP="00B07202">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center"/>
        <w:rPr>
          <w:sz w:val="36"/>
          <w:szCs w:val="36"/>
        </w:rPr>
      </w:pPr>
      <w:r>
        <w:rPr>
          <w:sz w:val="36"/>
          <w:szCs w:val="36"/>
        </w:rPr>
        <w:t>RAW Raamovereenko</w:t>
      </w:r>
      <w:r w:rsidR="007D1D0B">
        <w:rPr>
          <w:sz w:val="36"/>
          <w:szCs w:val="36"/>
        </w:rPr>
        <w:t>m</w:t>
      </w:r>
      <w:r>
        <w:rPr>
          <w:sz w:val="36"/>
          <w:szCs w:val="36"/>
        </w:rPr>
        <w:t>st Groenonderhoud</w:t>
      </w:r>
      <w:r w:rsidR="005C5922">
        <w:rPr>
          <w:sz w:val="36"/>
          <w:szCs w:val="36"/>
        </w:rPr>
        <w:t xml:space="preserve"> </w:t>
      </w:r>
    </w:p>
    <w:p w14:paraId="42268C54" w14:textId="19C8905A" w:rsidR="00B07202" w:rsidRDefault="005C5922" w:rsidP="00B07202">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center"/>
        <w:rPr>
          <w:sz w:val="36"/>
          <w:szCs w:val="36"/>
        </w:rPr>
      </w:pPr>
      <w:r>
        <w:rPr>
          <w:sz w:val="36"/>
          <w:szCs w:val="36"/>
        </w:rPr>
        <w:t>– Perceel 1</w:t>
      </w:r>
    </w:p>
    <w:p w14:paraId="42268C55" w14:textId="77777777" w:rsidR="00B07202" w:rsidRDefault="00B07202" w:rsidP="00B07202">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center"/>
      </w:pPr>
    </w:p>
    <w:p w14:paraId="42268C56" w14:textId="77777777" w:rsidR="00B07202" w:rsidRDefault="000C6341" w:rsidP="00B07202">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center"/>
        <w:rPr>
          <w:sz w:val="36"/>
          <w:szCs w:val="36"/>
        </w:rPr>
      </w:pPr>
      <w:r>
        <w:rPr>
          <w:sz w:val="36"/>
          <w:szCs w:val="36"/>
        </w:rPr>
        <w:t>Besteknr. DIG-12302</w:t>
      </w:r>
    </w:p>
    <w:p w14:paraId="42268C57" w14:textId="77777777" w:rsidR="00B07202" w:rsidRDefault="00B07202" w:rsidP="00B07202">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42268C58" w14:textId="77777777" w:rsidR="00B07202" w:rsidRDefault="00B07202" w:rsidP="00B07202"/>
    <w:p w14:paraId="42268C59" w14:textId="77777777" w:rsidR="00B07202" w:rsidRDefault="00B07202" w:rsidP="00B07202"/>
    <w:p w14:paraId="42268C5A" w14:textId="77777777" w:rsidR="00B07202" w:rsidRDefault="00B07202" w:rsidP="00B07202"/>
    <w:p w14:paraId="42268C5B" w14:textId="77777777" w:rsidR="00B07202" w:rsidRDefault="00B07202" w:rsidP="00B07202"/>
    <w:p w14:paraId="42268C5C" w14:textId="77777777" w:rsidR="00B07202" w:rsidRDefault="00B07202" w:rsidP="00B07202"/>
    <w:p w14:paraId="42268C5D" w14:textId="77777777" w:rsidR="00B07202" w:rsidRDefault="00B07202" w:rsidP="00B07202"/>
    <w:p w14:paraId="42268C5E" w14:textId="77777777" w:rsidR="00B07202" w:rsidRDefault="00B07202" w:rsidP="00B07202"/>
    <w:p w14:paraId="42268C5F" w14:textId="77777777" w:rsidR="00B07202" w:rsidRDefault="00B07202" w:rsidP="00B07202"/>
    <w:p w14:paraId="42268C60" w14:textId="77777777" w:rsidR="00B07202" w:rsidRDefault="00B07202" w:rsidP="00B07202"/>
    <w:p w14:paraId="42268C61" w14:textId="77777777" w:rsidR="00B07202" w:rsidRDefault="00B07202" w:rsidP="00B07202"/>
    <w:p w14:paraId="42268C62" w14:textId="77777777" w:rsidR="00B07202" w:rsidRDefault="00B07202" w:rsidP="00B07202"/>
    <w:p w14:paraId="42268C63" w14:textId="77777777" w:rsidR="00B07202" w:rsidRDefault="00B07202" w:rsidP="00B07202"/>
    <w:p w14:paraId="42268C64" w14:textId="77777777" w:rsidR="00B07202" w:rsidRDefault="00B07202" w:rsidP="00B07202"/>
    <w:p w14:paraId="42268C65" w14:textId="77777777" w:rsidR="00B07202" w:rsidRDefault="00B07202" w:rsidP="00B07202"/>
    <w:p w14:paraId="42268C66" w14:textId="77777777" w:rsidR="00B07202" w:rsidRDefault="00B07202" w:rsidP="00B07202"/>
    <w:p w14:paraId="42268C67" w14:textId="77777777" w:rsidR="00B07202" w:rsidRDefault="00B07202" w:rsidP="00B07202"/>
    <w:p w14:paraId="42268C68" w14:textId="77777777" w:rsidR="00B07202" w:rsidRDefault="00B07202" w:rsidP="00B07202"/>
    <w:p w14:paraId="42268C69" w14:textId="77777777" w:rsidR="00B07202" w:rsidRDefault="00B07202" w:rsidP="00B07202"/>
    <w:p w14:paraId="42268C6A" w14:textId="77777777" w:rsidR="00B07202" w:rsidRDefault="00B07202" w:rsidP="00B07202"/>
    <w:p w14:paraId="42268C6B" w14:textId="77777777" w:rsidR="00B07202" w:rsidRDefault="00B07202" w:rsidP="00B07202"/>
    <w:p w14:paraId="42268C6C" w14:textId="77777777" w:rsidR="00B07202" w:rsidRDefault="00B07202" w:rsidP="00B07202"/>
    <w:p w14:paraId="42268C6D" w14:textId="77777777" w:rsidR="00B07202" w:rsidRDefault="00B07202" w:rsidP="00B07202"/>
    <w:p w14:paraId="42268C6E" w14:textId="77777777" w:rsidR="00B07202" w:rsidRDefault="000C6341" w:rsidP="000C6341">
      <w:pPr>
        <w:pStyle w:val="KopZonder"/>
        <w:numPr>
          <w:ilvl w:val="5"/>
          <w:numId w:val="4"/>
        </w:numPr>
        <w:suppressLineNumbers/>
        <w:suppressAutoHyphens/>
        <w:spacing w:before="0" w:after="360"/>
        <w:jc w:val="both"/>
      </w:pPr>
      <w:r>
        <w:lastRenderedPageBreak/>
        <w:t>INHOUDSOPGAVE</w:t>
      </w:r>
    </w:p>
    <w:p w14:paraId="42268C6F" w14:textId="77777777" w:rsidR="003F14DF" w:rsidRDefault="000C6341">
      <w:pPr>
        <w:pStyle w:val="Inhopg1"/>
        <w:tabs>
          <w:tab w:val="left" w:pos="440"/>
          <w:tab w:val="right" w:leader="dot" w:pos="9060"/>
        </w:tabs>
        <w:rPr>
          <w:rFonts w:asciiTheme="minorHAnsi" w:hAnsiTheme="minorHAnsi"/>
          <w:noProof/>
          <w:sz w:val="22"/>
        </w:rPr>
      </w:pPr>
      <w:r w:rsidRPr="00BD50FF">
        <w:rPr>
          <w:b/>
        </w:rPr>
        <w:fldChar w:fldCharType="begin"/>
      </w:r>
      <w:r w:rsidRPr="00BD50FF">
        <w:rPr>
          <w:b/>
        </w:rPr>
        <w:instrText xml:space="preserve"> TOC \o "1-7" </w:instrText>
      </w:r>
      <w:r w:rsidRPr="00BD50FF">
        <w:rPr>
          <w:b/>
        </w:rPr>
        <w:fldChar w:fldCharType="separate"/>
      </w:r>
      <w:r>
        <w:t>1.</w:t>
      </w:r>
      <w:r>
        <w:rPr>
          <w:rFonts w:asciiTheme="minorHAnsi" w:hAnsiTheme="minorHAnsi"/>
          <w:noProof/>
          <w:sz w:val="22"/>
        </w:rPr>
        <w:tab/>
      </w:r>
      <w:r>
        <w:t>Inleiding</w:t>
      </w:r>
      <w:r>
        <w:tab/>
      </w:r>
      <w:r>
        <w:fldChar w:fldCharType="begin"/>
      </w:r>
      <w:r>
        <w:instrText xml:space="preserve"> PAGEREF _Toc256000000 \h </w:instrText>
      </w:r>
      <w:r>
        <w:fldChar w:fldCharType="separate"/>
      </w:r>
      <w:r>
        <w:t>3</w:t>
      </w:r>
      <w:r>
        <w:fldChar w:fldCharType="end"/>
      </w:r>
    </w:p>
    <w:p w14:paraId="42268C70" w14:textId="77777777" w:rsidR="003F14DF" w:rsidRDefault="000C6341">
      <w:pPr>
        <w:pStyle w:val="Inhopg1"/>
        <w:tabs>
          <w:tab w:val="left" w:pos="440"/>
          <w:tab w:val="right" w:leader="dot" w:pos="9060"/>
        </w:tabs>
        <w:rPr>
          <w:rFonts w:asciiTheme="minorHAnsi" w:hAnsiTheme="minorHAnsi"/>
          <w:noProof/>
          <w:sz w:val="22"/>
        </w:rPr>
      </w:pPr>
      <w:r>
        <w:t>2.</w:t>
      </w:r>
      <w:r>
        <w:rPr>
          <w:rFonts w:asciiTheme="minorHAnsi" w:hAnsiTheme="minorHAnsi"/>
          <w:noProof/>
          <w:sz w:val="22"/>
        </w:rPr>
        <w:tab/>
      </w:r>
      <w:r>
        <w:t>Projectgegevens</w:t>
      </w:r>
      <w:r>
        <w:tab/>
      </w:r>
      <w:r>
        <w:fldChar w:fldCharType="begin"/>
      </w:r>
      <w:r>
        <w:instrText xml:space="preserve"> PAGEREF _Toc256000001 \h </w:instrText>
      </w:r>
      <w:r>
        <w:fldChar w:fldCharType="separate"/>
      </w:r>
      <w:r>
        <w:t>4</w:t>
      </w:r>
      <w:r>
        <w:fldChar w:fldCharType="end"/>
      </w:r>
    </w:p>
    <w:p w14:paraId="42268C71" w14:textId="77777777" w:rsidR="003F14DF" w:rsidRDefault="000C6341">
      <w:pPr>
        <w:pStyle w:val="Inhopg2"/>
        <w:tabs>
          <w:tab w:val="left" w:pos="880"/>
          <w:tab w:val="right" w:leader="dot" w:pos="9060"/>
        </w:tabs>
        <w:rPr>
          <w:rFonts w:asciiTheme="minorHAnsi" w:hAnsiTheme="minorHAnsi"/>
          <w:noProof/>
          <w:sz w:val="22"/>
        </w:rPr>
      </w:pPr>
      <w:r>
        <w:t>2.1</w:t>
      </w:r>
      <w:r>
        <w:rPr>
          <w:rFonts w:asciiTheme="minorHAnsi" w:hAnsiTheme="minorHAnsi"/>
          <w:noProof/>
          <w:sz w:val="22"/>
        </w:rPr>
        <w:tab/>
      </w:r>
      <w:r>
        <w:t>Projectomschrijving</w:t>
      </w:r>
      <w:r>
        <w:tab/>
      </w:r>
      <w:r>
        <w:fldChar w:fldCharType="begin"/>
      </w:r>
      <w:r>
        <w:instrText xml:space="preserve"> PAGEREF _Toc256000002 \h </w:instrText>
      </w:r>
      <w:r>
        <w:fldChar w:fldCharType="separate"/>
      </w:r>
      <w:r>
        <w:t>4</w:t>
      </w:r>
      <w:r>
        <w:fldChar w:fldCharType="end"/>
      </w:r>
    </w:p>
    <w:p w14:paraId="42268C72" w14:textId="77777777" w:rsidR="003F14DF" w:rsidRDefault="000C6341">
      <w:pPr>
        <w:pStyle w:val="Inhopg2"/>
        <w:tabs>
          <w:tab w:val="left" w:pos="880"/>
          <w:tab w:val="right" w:leader="dot" w:pos="9060"/>
        </w:tabs>
        <w:rPr>
          <w:rFonts w:asciiTheme="minorHAnsi" w:hAnsiTheme="minorHAnsi"/>
          <w:noProof/>
          <w:sz w:val="22"/>
        </w:rPr>
      </w:pPr>
      <w:r>
        <w:t>2.2</w:t>
      </w:r>
      <w:r>
        <w:rPr>
          <w:rFonts w:asciiTheme="minorHAnsi" w:hAnsiTheme="minorHAnsi"/>
          <w:noProof/>
          <w:sz w:val="22"/>
        </w:rPr>
        <w:tab/>
      </w:r>
      <w:r>
        <w:t>Omschrijving werkzaamheden</w:t>
      </w:r>
      <w:r>
        <w:tab/>
      </w:r>
      <w:r>
        <w:fldChar w:fldCharType="begin"/>
      </w:r>
      <w:r>
        <w:instrText xml:space="preserve"> PAGEREF _Toc256000003 \h </w:instrText>
      </w:r>
      <w:r>
        <w:fldChar w:fldCharType="separate"/>
      </w:r>
      <w:r>
        <w:t>4</w:t>
      </w:r>
      <w:r>
        <w:fldChar w:fldCharType="end"/>
      </w:r>
    </w:p>
    <w:p w14:paraId="42268C73" w14:textId="77777777" w:rsidR="003F14DF" w:rsidRDefault="000C6341">
      <w:pPr>
        <w:pStyle w:val="Inhopg2"/>
        <w:tabs>
          <w:tab w:val="left" w:pos="880"/>
          <w:tab w:val="right" w:leader="dot" w:pos="9060"/>
        </w:tabs>
        <w:rPr>
          <w:rFonts w:asciiTheme="minorHAnsi" w:hAnsiTheme="minorHAnsi"/>
          <w:noProof/>
          <w:sz w:val="22"/>
        </w:rPr>
      </w:pPr>
      <w:r>
        <w:t>2.3</w:t>
      </w:r>
      <w:r>
        <w:rPr>
          <w:rFonts w:asciiTheme="minorHAnsi" w:hAnsiTheme="minorHAnsi"/>
          <w:noProof/>
          <w:sz w:val="22"/>
        </w:rPr>
        <w:tab/>
      </w:r>
      <w:r>
        <w:t>Locatie</w:t>
      </w:r>
      <w:r>
        <w:tab/>
      </w:r>
      <w:r>
        <w:fldChar w:fldCharType="begin"/>
      </w:r>
      <w:r>
        <w:instrText xml:space="preserve"> PAGEREF _Toc256000004 \h </w:instrText>
      </w:r>
      <w:r>
        <w:fldChar w:fldCharType="separate"/>
      </w:r>
      <w:r>
        <w:t>4</w:t>
      </w:r>
      <w:r>
        <w:fldChar w:fldCharType="end"/>
      </w:r>
    </w:p>
    <w:p w14:paraId="42268C74" w14:textId="77777777" w:rsidR="003F14DF" w:rsidRDefault="000C6341">
      <w:pPr>
        <w:pStyle w:val="Inhopg2"/>
        <w:tabs>
          <w:tab w:val="left" w:pos="880"/>
          <w:tab w:val="right" w:leader="dot" w:pos="9060"/>
        </w:tabs>
        <w:rPr>
          <w:rFonts w:asciiTheme="minorHAnsi" w:hAnsiTheme="minorHAnsi"/>
          <w:noProof/>
          <w:sz w:val="22"/>
        </w:rPr>
      </w:pPr>
      <w:r>
        <w:t>2.4</w:t>
      </w:r>
      <w:r>
        <w:rPr>
          <w:rFonts w:asciiTheme="minorHAnsi" w:hAnsiTheme="minorHAnsi"/>
          <w:noProof/>
          <w:sz w:val="22"/>
        </w:rPr>
        <w:tab/>
      </w:r>
      <w:r>
        <w:t>Planning en uitvoeringsgegevens</w:t>
      </w:r>
      <w:r>
        <w:tab/>
      </w:r>
      <w:r>
        <w:fldChar w:fldCharType="begin"/>
      </w:r>
      <w:r>
        <w:instrText xml:space="preserve"> PAGEREF _Toc256000005 \h </w:instrText>
      </w:r>
      <w:r>
        <w:fldChar w:fldCharType="separate"/>
      </w:r>
      <w:r>
        <w:t>4</w:t>
      </w:r>
      <w:r>
        <w:fldChar w:fldCharType="end"/>
      </w:r>
    </w:p>
    <w:p w14:paraId="42268C75" w14:textId="77777777" w:rsidR="003F14DF" w:rsidRDefault="000C6341">
      <w:pPr>
        <w:pStyle w:val="Inhopg2"/>
        <w:tabs>
          <w:tab w:val="left" w:pos="880"/>
          <w:tab w:val="right" w:leader="dot" w:pos="9060"/>
        </w:tabs>
        <w:rPr>
          <w:rFonts w:asciiTheme="minorHAnsi" w:hAnsiTheme="minorHAnsi"/>
          <w:noProof/>
          <w:sz w:val="22"/>
        </w:rPr>
      </w:pPr>
      <w:r>
        <w:t>2.5</w:t>
      </w:r>
      <w:r>
        <w:rPr>
          <w:rFonts w:asciiTheme="minorHAnsi" w:hAnsiTheme="minorHAnsi"/>
          <w:noProof/>
          <w:sz w:val="22"/>
        </w:rPr>
        <w:tab/>
      </w:r>
      <w:r>
        <w:t>Betrokken partijen</w:t>
      </w:r>
      <w:r>
        <w:tab/>
      </w:r>
      <w:r>
        <w:fldChar w:fldCharType="begin"/>
      </w:r>
      <w:r>
        <w:instrText xml:space="preserve"> PAGEREF _Toc256000006 \h </w:instrText>
      </w:r>
      <w:r>
        <w:fldChar w:fldCharType="separate"/>
      </w:r>
      <w:r>
        <w:t>5</w:t>
      </w:r>
      <w:r>
        <w:fldChar w:fldCharType="end"/>
      </w:r>
    </w:p>
    <w:p w14:paraId="42268C76" w14:textId="77777777" w:rsidR="003F14DF" w:rsidRDefault="000C6341">
      <w:pPr>
        <w:pStyle w:val="Inhopg1"/>
        <w:tabs>
          <w:tab w:val="left" w:pos="440"/>
          <w:tab w:val="right" w:leader="dot" w:pos="9060"/>
        </w:tabs>
        <w:rPr>
          <w:rFonts w:asciiTheme="minorHAnsi" w:hAnsiTheme="minorHAnsi"/>
          <w:noProof/>
          <w:sz w:val="22"/>
        </w:rPr>
      </w:pPr>
      <w:r>
        <w:t>3.</w:t>
      </w:r>
      <w:r>
        <w:rPr>
          <w:rFonts w:asciiTheme="minorHAnsi" w:hAnsiTheme="minorHAnsi"/>
          <w:noProof/>
          <w:sz w:val="22"/>
        </w:rPr>
        <w:tab/>
      </w:r>
      <w:r w:rsidRPr="00841C5C">
        <w:t>Taken, verantwoordelijkheden en verplichtingen</w:t>
      </w:r>
      <w:r>
        <w:tab/>
      </w:r>
      <w:r>
        <w:fldChar w:fldCharType="begin"/>
      </w:r>
      <w:r>
        <w:instrText xml:space="preserve"> PAGEREF _Toc256000007 \h </w:instrText>
      </w:r>
      <w:r>
        <w:fldChar w:fldCharType="separate"/>
      </w:r>
      <w:r>
        <w:t>8</w:t>
      </w:r>
      <w:r>
        <w:fldChar w:fldCharType="end"/>
      </w:r>
    </w:p>
    <w:p w14:paraId="42268C77" w14:textId="77777777" w:rsidR="003F14DF" w:rsidRDefault="000C6341">
      <w:pPr>
        <w:pStyle w:val="Inhopg2"/>
        <w:tabs>
          <w:tab w:val="left" w:pos="880"/>
          <w:tab w:val="right" w:leader="dot" w:pos="9060"/>
        </w:tabs>
        <w:rPr>
          <w:rFonts w:asciiTheme="minorHAnsi" w:hAnsiTheme="minorHAnsi"/>
          <w:noProof/>
          <w:sz w:val="22"/>
        </w:rPr>
      </w:pPr>
      <w:r>
        <w:t>3.1</w:t>
      </w:r>
      <w:r>
        <w:rPr>
          <w:rFonts w:asciiTheme="minorHAnsi" w:hAnsiTheme="minorHAnsi"/>
          <w:noProof/>
          <w:sz w:val="22"/>
        </w:rPr>
        <w:tab/>
      </w:r>
      <w:r>
        <w:t>Melding bij toezichthouder (Inspectie-SZW)</w:t>
      </w:r>
      <w:r>
        <w:tab/>
      </w:r>
      <w:r>
        <w:fldChar w:fldCharType="begin"/>
      </w:r>
      <w:r>
        <w:instrText xml:space="preserve"> PAGEREF _Toc256000008 \h </w:instrText>
      </w:r>
      <w:r>
        <w:fldChar w:fldCharType="separate"/>
      </w:r>
      <w:r>
        <w:t>8</w:t>
      </w:r>
      <w:r>
        <w:fldChar w:fldCharType="end"/>
      </w:r>
    </w:p>
    <w:p w14:paraId="42268C78" w14:textId="77777777" w:rsidR="003F14DF" w:rsidRDefault="000C6341">
      <w:pPr>
        <w:pStyle w:val="Inhopg2"/>
        <w:tabs>
          <w:tab w:val="left" w:pos="880"/>
          <w:tab w:val="right" w:leader="dot" w:pos="9060"/>
        </w:tabs>
        <w:rPr>
          <w:rFonts w:asciiTheme="minorHAnsi" w:hAnsiTheme="minorHAnsi"/>
          <w:noProof/>
          <w:sz w:val="22"/>
        </w:rPr>
      </w:pPr>
      <w:r>
        <w:t>3.2</w:t>
      </w:r>
      <w:r>
        <w:rPr>
          <w:rFonts w:asciiTheme="minorHAnsi" w:hAnsiTheme="minorHAnsi"/>
          <w:noProof/>
          <w:sz w:val="22"/>
        </w:rPr>
        <w:tab/>
      </w:r>
      <w:r>
        <w:t>Veiligheids- en gezondheidsplan</w:t>
      </w:r>
      <w:r>
        <w:tab/>
      </w:r>
      <w:r>
        <w:fldChar w:fldCharType="begin"/>
      </w:r>
      <w:r>
        <w:instrText xml:space="preserve"> PAGEREF _Toc256000009 \h </w:instrText>
      </w:r>
      <w:r>
        <w:fldChar w:fldCharType="separate"/>
      </w:r>
      <w:r>
        <w:t>8</w:t>
      </w:r>
      <w:r>
        <w:fldChar w:fldCharType="end"/>
      </w:r>
    </w:p>
    <w:p w14:paraId="42268C79" w14:textId="77777777" w:rsidR="003F14DF" w:rsidRDefault="000C6341">
      <w:pPr>
        <w:pStyle w:val="Inhopg2"/>
        <w:tabs>
          <w:tab w:val="left" w:pos="880"/>
          <w:tab w:val="right" w:leader="dot" w:pos="9060"/>
        </w:tabs>
        <w:rPr>
          <w:rFonts w:asciiTheme="minorHAnsi" w:hAnsiTheme="minorHAnsi"/>
          <w:noProof/>
          <w:sz w:val="22"/>
        </w:rPr>
      </w:pPr>
      <w:r>
        <w:t>3.3</w:t>
      </w:r>
      <w:r>
        <w:rPr>
          <w:rFonts w:asciiTheme="minorHAnsi" w:hAnsiTheme="minorHAnsi"/>
          <w:noProof/>
          <w:sz w:val="22"/>
        </w:rPr>
        <w:tab/>
      </w:r>
      <w:r w:rsidRPr="00737DB9">
        <w:t>Coördinator voor de ontwerpfase</w:t>
      </w:r>
      <w:r>
        <w:tab/>
      </w:r>
      <w:r>
        <w:fldChar w:fldCharType="begin"/>
      </w:r>
      <w:r>
        <w:instrText xml:space="preserve"> PAGEREF _Toc256000010 \h </w:instrText>
      </w:r>
      <w:r>
        <w:fldChar w:fldCharType="separate"/>
      </w:r>
      <w:r>
        <w:t>9</w:t>
      </w:r>
      <w:r>
        <w:fldChar w:fldCharType="end"/>
      </w:r>
    </w:p>
    <w:p w14:paraId="42268C7A" w14:textId="77777777" w:rsidR="003F14DF" w:rsidRDefault="000C6341">
      <w:pPr>
        <w:pStyle w:val="Inhopg2"/>
        <w:tabs>
          <w:tab w:val="left" w:pos="880"/>
          <w:tab w:val="right" w:leader="dot" w:pos="9060"/>
        </w:tabs>
        <w:rPr>
          <w:rFonts w:asciiTheme="minorHAnsi" w:hAnsiTheme="minorHAnsi"/>
          <w:noProof/>
          <w:sz w:val="22"/>
        </w:rPr>
      </w:pPr>
      <w:r>
        <w:t>3.4</w:t>
      </w:r>
      <w:r>
        <w:rPr>
          <w:rFonts w:asciiTheme="minorHAnsi" w:hAnsiTheme="minorHAnsi"/>
          <w:noProof/>
          <w:sz w:val="22"/>
        </w:rPr>
        <w:tab/>
      </w:r>
      <w:r w:rsidRPr="00E64A6A">
        <w:t>Veiligheids- en gezondheidsdossier</w:t>
      </w:r>
      <w:r>
        <w:tab/>
      </w:r>
      <w:r>
        <w:fldChar w:fldCharType="begin"/>
      </w:r>
      <w:r>
        <w:instrText xml:space="preserve"> PAGEREF _Toc256000011 \h </w:instrText>
      </w:r>
      <w:r>
        <w:fldChar w:fldCharType="separate"/>
      </w:r>
      <w:r>
        <w:t>9</w:t>
      </w:r>
      <w:r>
        <w:fldChar w:fldCharType="end"/>
      </w:r>
    </w:p>
    <w:p w14:paraId="42268C7B" w14:textId="77777777" w:rsidR="003F14DF" w:rsidRDefault="000C6341">
      <w:pPr>
        <w:pStyle w:val="Inhopg2"/>
        <w:tabs>
          <w:tab w:val="left" w:pos="880"/>
          <w:tab w:val="right" w:leader="dot" w:pos="9060"/>
        </w:tabs>
        <w:rPr>
          <w:rFonts w:asciiTheme="minorHAnsi" w:hAnsiTheme="minorHAnsi"/>
          <w:noProof/>
          <w:sz w:val="22"/>
        </w:rPr>
      </w:pPr>
      <w:r>
        <w:t>3.5</w:t>
      </w:r>
      <w:r>
        <w:rPr>
          <w:rFonts w:asciiTheme="minorHAnsi" w:hAnsiTheme="minorHAnsi"/>
          <w:noProof/>
          <w:sz w:val="22"/>
        </w:rPr>
        <w:tab/>
      </w:r>
      <w:r w:rsidRPr="00F36FAB">
        <w:t>Coördinator voor de uitvoeringsfase</w:t>
      </w:r>
      <w:r>
        <w:tab/>
      </w:r>
      <w:r>
        <w:fldChar w:fldCharType="begin"/>
      </w:r>
      <w:r>
        <w:instrText xml:space="preserve"> PAGEREF _Toc256000012 \h </w:instrText>
      </w:r>
      <w:r>
        <w:fldChar w:fldCharType="separate"/>
      </w:r>
      <w:r>
        <w:t>10</w:t>
      </w:r>
      <w:r>
        <w:fldChar w:fldCharType="end"/>
      </w:r>
    </w:p>
    <w:p w14:paraId="42268C7C" w14:textId="77777777" w:rsidR="003F14DF" w:rsidRDefault="000C6341">
      <w:pPr>
        <w:pStyle w:val="Inhopg2"/>
        <w:tabs>
          <w:tab w:val="left" w:pos="880"/>
          <w:tab w:val="right" w:leader="dot" w:pos="9060"/>
        </w:tabs>
        <w:rPr>
          <w:rFonts w:asciiTheme="minorHAnsi" w:hAnsiTheme="minorHAnsi"/>
          <w:noProof/>
          <w:sz w:val="22"/>
        </w:rPr>
      </w:pPr>
      <w:r>
        <w:t>3.6</w:t>
      </w:r>
      <w:r>
        <w:rPr>
          <w:rFonts w:asciiTheme="minorHAnsi" w:hAnsiTheme="minorHAnsi"/>
          <w:noProof/>
          <w:sz w:val="22"/>
        </w:rPr>
        <w:tab/>
      </w:r>
      <w:r>
        <w:t>Opdrachtgever</w:t>
      </w:r>
      <w:r>
        <w:tab/>
      </w:r>
      <w:r>
        <w:fldChar w:fldCharType="begin"/>
      </w:r>
      <w:r>
        <w:instrText xml:space="preserve"> PAGEREF _Toc256000013 \h </w:instrText>
      </w:r>
      <w:r>
        <w:fldChar w:fldCharType="separate"/>
      </w:r>
      <w:r>
        <w:t>11</w:t>
      </w:r>
      <w:r>
        <w:fldChar w:fldCharType="end"/>
      </w:r>
    </w:p>
    <w:p w14:paraId="42268C7D" w14:textId="77777777" w:rsidR="003F14DF" w:rsidRDefault="000C6341">
      <w:pPr>
        <w:pStyle w:val="Inhopg2"/>
        <w:tabs>
          <w:tab w:val="left" w:pos="880"/>
          <w:tab w:val="right" w:leader="dot" w:pos="9060"/>
        </w:tabs>
        <w:rPr>
          <w:rFonts w:asciiTheme="minorHAnsi" w:hAnsiTheme="minorHAnsi"/>
          <w:noProof/>
          <w:sz w:val="22"/>
        </w:rPr>
      </w:pPr>
      <w:r>
        <w:t>3.7</w:t>
      </w:r>
      <w:r>
        <w:rPr>
          <w:rFonts w:asciiTheme="minorHAnsi" w:hAnsiTheme="minorHAnsi"/>
          <w:noProof/>
          <w:sz w:val="22"/>
        </w:rPr>
        <w:tab/>
      </w:r>
      <w:r>
        <w:t>Uitvoerende partij</w:t>
      </w:r>
      <w:r>
        <w:tab/>
      </w:r>
      <w:r>
        <w:fldChar w:fldCharType="begin"/>
      </w:r>
      <w:r>
        <w:instrText xml:space="preserve"> PAGEREF _Toc256000014 \h </w:instrText>
      </w:r>
      <w:r>
        <w:fldChar w:fldCharType="separate"/>
      </w:r>
      <w:r>
        <w:t>11</w:t>
      </w:r>
      <w:r>
        <w:fldChar w:fldCharType="end"/>
      </w:r>
    </w:p>
    <w:p w14:paraId="42268C7E" w14:textId="77777777" w:rsidR="003F14DF" w:rsidRDefault="000C6341">
      <w:pPr>
        <w:pStyle w:val="Inhopg2"/>
        <w:tabs>
          <w:tab w:val="left" w:pos="880"/>
          <w:tab w:val="right" w:leader="dot" w:pos="9060"/>
        </w:tabs>
        <w:rPr>
          <w:rFonts w:asciiTheme="minorHAnsi" w:hAnsiTheme="minorHAnsi"/>
          <w:noProof/>
          <w:sz w:val="22"/>
        </w:rPr>
      </w:pPr>
      <w:r>
        <w:t>3.8</w:t>
      </w:r>
      <w:r>
        <w:rPr>
          <w:rFonts w:asciiTheme="minorHAnsi" w:hAnsiTheme="minorHAnsi"/>
          <w:noProof/>
          <w:sz w:val="22"/>
        </w:rPr>
        <w:tab/>
      </w:r>
      <w:r>
        <w:t>Ontwerpende partij</w:t>
      </w:r>
      <w:r>
        <w:tab/>
      </w:r>
      <w:r>
        <w:fldChar w:fldCharType="begin"/>
      </w:r>
      <w:r>
        <w:instrText xml:space="preserve"> PAGEREF _Toc256000015 \h </w:instrText>
      </w:r>
      <w:r>
        <w:fldChar w:fldCharType="separate"/>
      </w:r>
      <w:r>
        <w:t>12</w:t>
      </w:r>
      <w:r>
        <w:fldChar w:fldCharType="end"/>
      </w:r>
    </w:p>
    <w:p w14:paraId="42268C7F" w14:textId="77777777" w:rsidR="003F14DF" w:rsidRDefault="000C6341">
      <w:pPr>
        <w:pStyle w:val="Inhopg2"/>
        <w:tabs>
          <w:tab w:val="left" w:pos="880"/>
          <w:tab w:val="right" w:leader="dot" w:pos="9060"/>
        </w:tabs>
        <w:rPr>
          <w:rFonts w:asciiTheme="minorHAnsi" w:hAnsiTheme="minorHAnsi"/>
          <w:noProof/>
          <w:sz w:val="22"/>
        </w:rPr>
      </w:pPr>
      <w:r>
        <w:t>3.9</w:t>
      </w:r>
      <w:r>
        <w:rPr>
          <w:rFonts w:asciiTheme="minorHAnsi" w:hAnsiTheme="minorHAnsi"/>
          <w:noProof/>
          <w:sz w:val="22"/>
        </w:rPr>
        <w:tab/>
      </w:r>
      <w:r>
        <w:t>Werkgever</w:t>
      </w:r>
      <w:r>
        <w:tab/>
      </w:r>
      <w:r>
        <w:fldChar w:fldCharType="begin"/>
      </w:r>
      <w:r>
        <w:instrText xml:space="preserve"> PAGEREF _Toc256000016 \h </w:instrText>
      </w:r>
      <w:r>
        <w:fldChar w:fldCharType="separate"/>
      </w:r>
      <w:r>
        <w:t>12</w:t>
      </w:r>
      <w:r>
        <w:fldChar w:fldCharType="end"/>
      </w:r>
    </w:p>
    <w:p w14:paraId="42268C80" w14:textId="77777777" w:rsidR="003F14DF" w:rsidRDefault="000C6341">
      <w:pPr>
        <w:pStyle w:val="Inhopg2"/>
        <w:tabs>
          <w:tab w:val="left" w:pos="880"/>
          <w:tab w:val="right" w:leader="dot" w:pos="9060"/>
        </w:tabs>
        <w:rPr>
          <w:rFonts w:asciiTheme="minorHAnsi" w:hAnsiTheme="minorHAnsi"/>
          <w:noProof/>
          <w:sz w:val="22"/>
        </w:rPr>
      </w:pPr>
      <w:r>
        <w:t>3.10</w:t>
      </w:r>
      <w:r>
        <w:rPr>
          <w:rFonts w:asciiTheme="minorHAnsi" w:hAnsiTheme="minorHAnsi"/>
          <w:noProof/>
          <w:sz w:val="22"/>
        </w:rPr>
        <w:tab/>
      </w:r>
      <w:r>
        <w:t>Rijnlands b</w:t>
      </w:r>
      <w:r w:rsidRPr="00014269">
        <w:t>eheerder</w:t>
      </w:r>
      <w:r>
        <w:tab/>
      </w:r>
      <w:r>
        <w:fldChar w:fldCharType="begin"/>
      </w:r>
      <w:r>
        <w:instrText xml:space="preserve"> PAGEREF _Toc256000017 \h </w:instrText>
      </w:r>
      <w:r>
        <w:fldChar w:fldCharType="separate"/>
      </w:r>
      <w:r>
        <w:t>13</w:t>
      </w:r>
      <w:r>
        <w:fldChar w:fldCharType="end"/>
      </w:r>
    </w:p>
    <w:p w14:paraId="42268C81" w14:textId="77777777" w:rsidR="003F14DF" w:rsidRDefault="000C6341">
      <w:pPr>
        <w:pStyle w:val="Inhopg2"/>
        <w:tabs>
          <w:tab w:val="left" w:pos="880"/>
          <w:tab w:val="right" w:leader="dot" w:pos="9060"/>
        </w:tabs>
        <w:rPr>
          <w:rFonts w:asciiTheme="minorHAnsi" w:hAnsiTheme="minorHAnsi"/>
          <w:noProof/>
          <w:sz w:val="22"/>
        </w:rPr>
      </w:pPr>
      <w:r>
        <w:t>3.11</w:t>
      </w:r>
      <w:r>
        <w:rPr>
          <w:rFonts w:asciiTheme="minorHAnsi" w:hAnsiTheme="minorHAnsi"/>
          <w:noProof/>
          <w:sz w:val="22"/>
        </w:rPr>
        <w:tab/>
      </w:r>
      <w:r>
        <w:t>Werknemers</w:t>
      </w:r>
      <w:r>
        <w:tab/>
      </w:r>
      <w:r>
        <w:fldChar w:fldCharType="begin"/>
      </w:r>
      <w:r>
        <w:instrText xml:space="preserve"> PAGEREF _Toc256000018 \h </w:instrText>
      </w:r>
      <w:r>
        <w:fldChar w:fldCharType="separate"/>
      </w:r>
      <w:r>
        <w:t>13</w:t>
      </w:r>
      <w:r>
        <w:fldChar w:fldCharType="end"/>
      </w:r>
    </w:p>
    <w:p w14:paraId="42268C82" w14:textId="77777777" w:rsidR="003F14DF" w:rsidRDefault="000C6341">
      <w:pPr>
        <w:pStyle w:val="Inhopg2"/>
        <w:tabs>
          <w:tab w:val="left" w:pos="880"/>
          <w:tab w:val="right" w:leader="dot" w:pos="9060"/>
        </w:tabs>
        <w:rPr>
          <w:rFonts w:asciiTheme="minorHAnsi" w:hAnsiTheme="minorHAnsi"/>
          <w:noProof/>
          <w:sz w:val="22"/>
        </w:rPr>
      </w:pPr>
      <w:r>
        <w:t>3.12</w:t>
      </w:r>
      <w:r>
        <w:rPr>
          <w:rFonts w:asciiTheme="minorHAnsi" w:hAnsiTheme="minorHAnsi"/>
          <w:noProof/>
          <w:sz w:val="22"/>
        </w:rPr>
        <w:tab/>
      </w:r>
      <w:r>
        <w:t>Veiligheids- en gezondheidsadviseur</w:t>
      </w:r>
      <w:r>
        <w:tab/>
      </w:r>
      <w:r>
        <w:fldChar w:fldCharType="begin"/>
      </w:r>
      <w:r>
        <w:instrText xml:space="preserve"> PAGEREF _Toc256000019 \h </w:instrText>
      </w:r>
      <w:r>
        <w:fldChar w:fldCharType="separate"/>
      </w:r>
      <w:r>
        <w:t>13</w:t>
      </w:r>
      <w:r>
        <w:fldChar w:fldCharType="end"/>
      </w:r>
    </w:p>
    <w:p w14:paraId="42268C83" w14:textId="77777777" w:rsidR="003F14DF" w:rsidRDefault="000C6341">
      <w:pPr>
        <w:pStyle w:val="Inhopg2"/>
        <w:tabs>
          <w:tab w:val="left" w:pos="880"/>
          <w:tab w:val="right" w:leader="dot" w:pos="9060"/>
        </w:tabs>
        <w:rPr>
          <w:rFonts w:asciiTheme="minorHAnsi" w:hAnsiTheme="minorHAnsi"/>
          <w:noProof/>
          <w:sz w:val="22"/>
        </w:rPr>
      </w:pPr>
      <w:r>
        <w:t>3.13</w:t>
      </w:r>
      <w:r>
        <w:rPr>
          <w:rFonts w:asciiTheme="minorHAnsi" w:hAnsiTheme="minorHAnsi"/>
          <w:noProof/>
          <w:sz w:val="22"/>
        </w:rPr>
        <w:tab/>
      </w:r>
      <w:r>
        <w:t>Rijnlands t</w:t>
      </w:r>
      <w:r w:rsidRPr="00F55798">
        <w:t>oezichthouder</w:t>
      </w:r>
      <w:r>
        <w:tab/>
      </w:r>
      <w:r>
        <w:fldChar w:fldCharType="begin"/>
      </w:r>
      <w:r>
        <w:instrText xml:space="preserve"> PAGEREF _Toc256000020 \h </w:instrText>
      </w:r>
      <w:r>
        <w:fldChar w:fldCharType="separate"/>
      </w:r>
      <w:r>
        <w:t>14</w:t>
      </w:r>
      <w:r>
        <w:fldChar w:fldCharType="end"/>
      </w:r>
    </w:p>
    <w:p w14:paraId="42268C84" w14:textId="77777777" w:rsidR="003F14DF" w:rsidRDefault="000C6341">
      <w:pPr>
        <w:pStyle w:val="Inhopg1"/>
        <w:tabs>
          <w:tab w:val="left" w:pos="440"/>
          <w:tab w:val="right" w:leader="dot" w:pos="9060"/>
        </w:tabs>
        <w:rPr>
          <w:rFonts w:asciiTheme="minorHAnsi" w:hAnsiTheme="minorHAnsi"/>
          <w:noProof/>
          <w:sz w:val="22"/>
        </w:rPr>
      </w:pPr>
      <w:r>
        <w:t>4.</w:t>
      </w:r>
      <w:r>
        <w:rPr>
          <w:rFonts w:asciiTheme="minorHAnsi" w:hAnsiTheme="minorHAnsi"/>
          <w:noProof/>
          <w:sz w:val="22"/>
        </w:rPr>
        <w:tab/>
      </w:r>
      <w:r>
        <w:t>Communicatie en toezicht</w:t>
      </w:r>
      <w:r>
        <w:tab/>
      </w:r>
      <w:r>
        <w:fldChar w:fldCharType="begin"/>
      </w:r>
      <w:r>
        <w:instrText xml:space="preserve"> PAGEREF _Toc256000021 \h </w:instrText>
      </w:r>
      <w:r>
        <w:fldChar w:fldCharType="separate"/>
      </w:r>
      <w:r>
        <w:t>15</w:t>
      </w:r>
      <w:r>
        <w:fldChar w:fldCharType="end"/>
      </w:r>
    </w:p>
    <w:p w14:paraId="42268C85" w14:textId="77777777" w:rsidR="003F14DF" w:rsidRDefault="000C6341">
      <w:pPr>
        <w:pStyle w:val="Inhopg2"/>
        <w:tabs>
          <w:tab w:val="left" w:pos="880"/>
          <w:tab w:val="right" w:leader="dot" w:pos="9060"/>
        </w:tabs>
        <w:rPr>
          <w:rFonts w:asciiTheme="minorHAnsi" w:hAnsiTheme="minorHAnsi"/>
          <w:noProof/>
          <w:sz w:val="22"/>
        </w:rPr>
      </w:pPr>
      <w:r>
        <w:t>4.1</w:t>
      </w:r>
      <w:r>
        <w:rPr>
          <w:rFonts w:asciiTheme="minorHAnsi" w:hAnsiTheme="minorHAnsi"/>
          <w:noProof/>
          <w:sz w:val="22"/>
        </w:rPr>
        <w:tab/>
      </w:r>
      <w:r>
        <w:t>Overlegstructuur</w:t>
      </w:r>
      <w:r>
        <w:tab/>
      </w:r>
      <w:r>
        <w:fldChar w:fldCharType="begin"/>
      </w:r>
      <w:r>
        <w:instrText xml:space="preserve"> PAGEREF _Toc256000022 \h </w:instrText>
      </w:r>
      <w:r>
        <w:fldChar w:fldCharType="separate"/>
      </w:r>
      <w:r>
        <w:t>15</w:t>
      </w:r>
      <w:r>
        <w:fldChar w:fldCharType="end"/>
      </w:r>
    </w:p>
    <w:p w14:paraId="42268C86" w14:textId="77777777" w:rsidR="003F14DF" w:rsidRDefault="000C6341">
      <w:pPr>
        <w:pStyle w:val="Inhopg2"/>
        <w:tabs>
          <w:tab w:val="left" w:pos="880"/>
          <w:tab w:val="right" w:leader="dot" w:pos="9060"/>
        </w:tabs>
        <w:rPr>
          <w:rFonts w:asciiTheme="minorHAnsi" w:hAnsiTheme="minorHAnsi"/>
          <w:noProof/>
          <w:sz w:val="22"/>
        </w:rPr>
      </w:pPr>
      <w:r>
        <w:t>4.2</w:t>
      </w:r>
      <w:r>
        <w:rPr>
          <w:rFonts w:asciiTheme="minorHAnsi" w:hAnsiTheme="minorHAnsi"/>
          <w:noProof/>
          <w:sz w:val="22"/>
        </w:rPr>
        <w:tab/>
      </w:r>
      <w:r>
        <w:t>Voorlichting en instructie</w:t>
      </w:r>
      <w:r>
        <w:tab/>
      </w:r>
      <w:r>
        <w:fldChar w:fldCharType="begin"/>
      </w:r>
      <w:r>
        <w:instrText xml:space="preserve"> PAGEREF _Toc256000023 \h </w:instrText>
      </w:r>
      <w:r>
        <w:fldChar w:fldCharType="separate"/>
      </w:r>
      <w:r>
        <w:t>15</w:t>
      </w:r>
      <w:r>
        <w:fldChar w:fldCharType="end"/>
      </w:r>
    </w:p>
    <w:p w14:paraId="42268C87" w14:textId="77777777" w:rsidR="003F14DF" w:rsidRDefault="000C6341">
      <w:pPr>
        <w:pStyle w:val="Inhopg2"/>
        <w:tabs>
          <w:tab w:val="left" w:pos="880"/>
          <w:tab w:val="right" w:leader="dot" w:pos="9060"/>
        </w:tabs>
        <w:rPr>
          <w:rFonts w:asciiTheme="minorHAnsi" w:hAnsiTheme="minorHAnsi"/>
          <w:noProof/>
          <w:sz w:val="22"/>
        </w:rPr>
      </w:pPr>
      <w:r>
        <w:t>4.3</w:t>
      </w:r>
      <w:r>
        <w:rPr>
          <w:rFonts w:asciiTheme="minorHAnsi" w:hAnsiTheme="minorHAnsi"/>
          <w:noProof/>
          <w:sz w:val="22"/>
        </w:rPr>
        <w:tab/>
      </w:r>
      <w:r w:rsidRPr="005029B9">
        <w:t>(Bijna-)ongevallen en gevaarlijke situatie</w:t>
      </w:r>
      <w:r>
        <w:tab/>
      </w:r>
      <w:r>
        <w:fldChar w:fldCharType="begin"/>
      </w:r>
      <w:r>
        <w:instrText xml:space="preserve"> PAGEREF _Toc256000024 \h </w:instrText>
      </w:r>
      <w:r>
        <w:fldChar w:fldCharType="separate"/>
      </w:r>
      <w:r>
        <w:t>16</w:t>
      </w:r>
      <w:r>
        <w:fldChar w:fldCharType="end"/>
      </w:r>
    </w:p>
    <w:p w14:paraId="42268C88" w14:textId="77777777" w:rsidR="003F14DF" w:rsidRDefault="000C6341">
      <w:pPr>
        <w:pStyle w:val="Inhopg2"/>
        <w:tabs>
          <w:tab w:val="left" w:pos="880"/>
          <w:tab w:val="right" w:leader="dot" w:pos="9060"/>
        </w:tabs>
        <w:rPr>
          <w:rFonts w:asciiTheme="minorHAnsi" w:hAnsiTheme="minorHAnsi"/>
          <w:noProof/>
          <w:sz w:val="22"/>
        </w:rPr>
      </w:pPr>
      <w:r>
        <w:t>4.4</w:t>
      </w:r>
      <w:r>
        <w:rPr>
          <w:rFonts w:asciiTheme="minorHAnsi" w:hAnsiTheme="minorHAnsi"/>
          <w:noProof/>
          <w:sz w:val="22"/>
        </w:rPr>
        <w:tab/>
      </w:r>
      <w:r>
        <w:t>Toezicht, werkplekinspecties en audits</w:t>
      </w:r>
      <w:r>
        <w:tab/>
      </w:r>
      <w:r>
        <w:fldChar w:fldCharType="begin"/>
      </w:r>
      <w:r>
        <w:instrText xml:space="preserve"> PAGEREF _Toc256000025 \h </w:instrText>
      </w:r>
      <w:r>
        <w:fldChar w:fldCharType="separate"/>
      </w:r>
      <w:r>
        <w:t>16</w:t>
      </w:r>
      <w:r>
        <w:fldChar w:fldCharType="end"/>
      </w:r>
    </w:p>
    <w:p w14:paraId="42268C89" w14:textId="77777777" w:rsidR="003F14DF" w:rsidRDefault="000C6341">
      <w:pPr>
        <w:pStyle w:val="Inhopg2"/>
        <w:tabs>
          <w:tab w:val="left" w:pos="880"/>
          <w:tab w:val="right" w:leader="dot" w:pos="9060"/>
        </w:tabs>
        <w:rPr>
          <w:rFonts w:asciiTheme="minorHAnsi" w:hAnsiTheme="minorHAnsi"/>
          <w:noProof/>
          <w:sz w:val="22"/>
        </w:rPr>
      </w:pPr>
      <w:r>
        <w:t>4.5</w:t>
      </w:r>
      <w:r>
        <w:rPr>
          <w:rFonts w:asciiTheme="minorHAnsi" w:hAnsiTheme="minorHAnsi"/>
          <w:noProof/>
          <w:sz w:val="22"/>
        </w:rPr>
        <w:tab/>
      </w:r>
      <w:r>
        <w:t>Werkvergunning</w:t>
      </w:r>
      <w:r>
        <w:tab/>
      </w:r>
      <w:r>
        <w:fldChar w:fldCharType="begin"/>
      </w:r>
      <w:r>
        <w:instrText xml:space="preserve"> PAGEREF _Toc256000026 \h </w:instrText>
      </w:r>
      <w:r>
        <w:fldChar w:fldCharType="separate"/>
      </w:r>
      <w:r>
        <w:t>17</w:t>
      </w:r>
      <w:r>
        <w:fldChar w:fldCharType="end"/>
      </w:r>
    </w:p>
    <w:p w14:paraId="42268C8A" w14:textId="77777777" w:rsidR="003F14DF" w:rsidRDefault="000C6341">
      <w:pPr>
        <w:pStyle w:val="Inhopg2"/>
        <w:tabs>
          <w:tab w:val="left" w:pos="880"/>
          <w:tab w:val="right" w:leader="dot" w:pos="9060"/>
        </w:tabs>
        <w:rPr>
          <w:rFonts w:asciiTheme="minorHAnsi" w:hAnsiTheme="minorHAnsi"/>
          <w:noProof/>
          <w:sz w:val="22"/>
        </w:rPr>
      </w:pPr>
      <w:r>
        <w:t>4.6</w:t>
      </w:r>
      <w:r>
        <w:rPr>
          <w:rFonts w:asciiTheme="minorHAnsi" w:hAnsiTheme="minorHAnsi"/>
          <w:noProof/>
          <w:sz w:val="22"/>
        </w:rPr>
        <w:tab/>
      </w:r>
      <w:r>
        <w:t>Overdrachtsformulier</w:t>
      </w:r>
      <w:r>
        <w:tab/>
      </w:r>
      <w:r>
        <w:fldChar w:fldCharType="begin"/>
      </w:r>
      <w:r>
        <w:instrText xml:space="preserve"> PAGEREF _Toc256000027 \h </w:instrText>
      </w:r>
      <w:r>
        <w:fldChar w:fldCharType="separate"/>
      </w:r>
      <w:r>
        <w:t>17</w:t>
      </w:r>
      <w:r>
        <w:fldChar w:fldCharType="end"/>
      </w:r>
    </w:p>
    <w:p w14:paraId="42268C8B" w14:textId="77777777" w:rsidR="003F14DF" w:rsidRDefault="000C6341">
      <w:pPr>
        <w:pStyle w:val="Inhopg2"/>
        <w:tabs>
          <w:tab w:val="left" w:pos="880"/>
          <w:tab w:val="right" w:leader="dot" w:pos="9060"/>
        </w:tabs>
        <w:rPr>
          <w:rFonts w:asciiTheme="minorHAnsi" w:hAnsiTheme="minorHAnsi"/>
          <w:noProof/>
          <w:sz w:val="22"/>
        </w:rPr>
      </w:pPr>
      <w:r>
        <w:t>4.7</w:t>
      </w:r>
      <w:r>
        <w:rPr>
          <w:rFonts w:asciiTheme="minorHAnsi" w:hAnsiTheme="minorHAnsi"/>
          <w:noProof/>
          <w:sz w:val="22"/>
        </w:rPr>
        <w:tab/>
      </w:r>
      <w:r>
        <w:t>Taak risicoanalyse</w:t>
      </w:r>
      <w:r>
        <w:tab/>
      </w:r>
      <w:r>
        <w:fldChar w:fldCharType="begin"/>
      </w:r>
      <w:r>
        <w:instrText xml:space="preserve"> PAGEREF _Toc256000028 \h </w:instrText>
      </w:r>
      <w:r>
        <w:fldChar w:fldCharType="separate"/>
      </w:r>
      <w:r>
        <w:t>18</w:t>
      </w:r>
      <w:r>
        <w:fldChar w:fldCharType="end"/>
      </w:r>
    </w:p>
    <w:p w14:paraId="42268C8C" w14:textId="77777777" w:rsidR="003F14DF" w:rsidRDefault="000C6341">
      <w:pPr>
        <w:pStyle w:val="Inhopg2"/>
        <w:tabs>
          <w:tab w:val="left" w:pos="880"/>
          <w:tab w:val="right" w:leader="dot" w:pos="9060"/>
        </w:tabs>
        <w:rPr>
          <w:rFonts w:asciiTheme="minorHAnsi" w:hAnsiTheme="minorHAnsi"/>
          <w:noProof/>
          <w:sz w:val="22"/>
        </w:rPr>
      </w:pPr>
      <w:r>
        <w:t>4.8</w:t>
      </w:r>
      <w:r>
        <w:rPr>
          <w:rFonts w:asciiTheme="minorHAnsi" w:hAnsiTheme="minorHAnsi"/>
          <w:noProof/>
          <w:sz w:val="22"/>
        </w:rPr>
        <w:tab/>
      </w:r>
      <w:r>
        <w:t>LMRA</w:t>
      </w:r>
      <w:r>
        <w:tab/>
      </w:r>
      <w:r>
        <w:fldChar w:fldCharType="begin"/>
      </w:r>
      <w:r>
        <w:instrText xml:space="preserve"> PAGEREF _Toc256000029 \h </w:instrText>
      </w:r>
      <w:r>
        <w:fldChar w:fldCharType="separate"/>
      </w:r>
      <w:r>
        <w:t>19</w:t>
      </w:r>
      <w:r>
        <w:fldChar w:fldCharType="end"/>
      </w:r>
    </w:p>
    <w:p w14:paraId="42268C8D" w14:textId="77777777" w:rsidR="003F14DF" w:rsidRDefault="000C6341">
      <w:pPr>
        <w:pStyle w:val="Inhopg1"/>
        <w:tabs>
          <w:tab w:val="left" w:pos="440"/>
          <w:tab w:val="right" w:leader="dot" w:pos="9060"/>
        </w:tabs>
        <w:rPr>
          <w:rFonts w:asciiTheme="minorHAnsi" w:hAnsiTheme="minorHAnsi"/>
          <w:noProof/>
          <w:sz w:val="22"/>
        </w:rPr>
      </w:pPr>
      <w:r>
        <w:t>5.</w:t>
      </w:r>
      <w:r>
        <w:rPr>
          <w:rFonts w:asciiTheme="minorHAnsi" w:hAnsiTheme="minorHAnsi"/>
          <w:noProof/>
          <w:sz w:val="22"/>
        </w:rPr>
        <w:tab/>
      </w:r>
      <w:r w:rsidRPr="003B7FB5">
        <w:t>Risi</w:t>
      </w:r>
      <w:r>
        <w:t>co-inventarisatie &amp; -evaluatie</w:t>
      </w:r>
      <w:r>
        <w:tab/>
      </w:r>
      <w:r>
        <w:fldChar w:fldCharType="begin"/>
      </w:r>
      <w:r>
        <w:instrText xml:space="preserve"> PAGEREF _Toc256000030 \h </w:instrText>
      </w:r>
      <w:r>
        <w:fldChar w:fldCharType="separate"/>
      </w:r>
      <w:r>
        <w:t>20</w:t>
      </w:r>
      <w:r>
        <w:fldChar w:fldCharType="end"/>
      </w:r>
    </w:p>
    <w:p w14:paraId="42268C8E" w14:textId="77777777" w:rsidR="003F14DF" w:rsidRDefault="000C6341">
      <w:pPr>
        <w:pStyle w:val="Inhopg2"/>
        <w:tabs>
          <w:tab w:val="left" w:pos="880"/>
          <w:tab w:val="right" w:leader="dot" w:pos="9060"/>
        </w:tabs>
        <w:rPr>
          <w:rFonts w:asciiTheme="minorHAnsi" w:hAnsiTheme="minorHAnsi"/>
          <w:noProof/>
          <w:sz w:val="22"/>
        </w:rPr>
      </w:pPr>
      <w:r>
        <w:t>5.1</w:t>
      </w:r>
      <w:r>
        <w:rPr>
          <w:rFonts w:asciiTheme="minorHAnsi" w:hAnsiTheme="minorHAnsi"/>
          <w:noProof/>
          <w:sz w:val="22"/>
        </w:rPr>
        <w:tab/>
      </w:r>
      <w:r>
        <w:t>Toegepaste methodiek</w:t>
      </w:r>
      <w:r>
        <w:tab/>
      </w:r>
      <w:r>
        <w:fldChar w:fldCharType="begin"/>
      </w:r>
      <w:r>
        <w:instrText xml:space="preserve"> PAGEREF _Toc256000031 \h </w:instrText>
      </w:r>
      <w:r>
        <w:fldChar w:fldCharType="separate"/>
      </w:r>
      <w:r>
        <w:t>20</w:t>
      </w:r>
      <w:r>
        <w:fldChar w:fldCharType="end"/>
      </w:r>
    </w:p>
    <w:p w14:paraId="42268C8F" w14:textId="77777777" w:rsidR="003F14DF" w:rsidRDefault="000C6341">
      <w:pPr>
        <w:pStyle w:val="Inhopg2"/>
        <w:tabs>
          <w:tab w:val="left" w:pos="880"/>
          <w:tab w:val="right" w:leader="dot" w:pos="9060"/>
        </w:tabs>
        <w:rPr>
          <w:rFonts w:asciiTheme="minorHAnsi" w:hAnsiTheme="minorHAnsi"/>
          <w:noProof/>
          <w:sz w:val="22"/>
        </w:rPr>
      </w:pPr>
      <w:r>
        <w:t>5.2</w:t>
      </w:r>
      <w:r>
        <w:rPr>
          <w:rFonts w:asciiTheme="minorHAnsi" w:hAnsiTheme="minorHAnsi"/>
          <w:noProof/>
          <w:sz w:val="22"/>
        </w:rPr>
        <w:tab/>
      </w:r>
      <w:r>
        <w:t>Uitgangspunten</w:t>
      </w:r>
      <w:r>
        <w:tab/>
      </w:r>
      <w:r>
        <w:fldChar w:fldCharType="begin"/>
      </w:r>
      <w:r>
        <w:instrText xml:space="preserve"> PAGEREF _Toc256000032 \h </w:instrText>
      </w:r>
      <w:r>
        <w:fldChar w:fldCharType="separate"/>
      </w:r>
      <w:r>
        <w:t>20</w:t>
      </w:r>
      <w:r>
        <w:fldChar w:fldCharType="end"/>
      </w:r>
    </w:p>
    <w:p w14:paraId="42268C90" w14:textId="77777777" w:rsidR="003F14DF" w:rsidRDefault="000C6341">
      <w:pPr>
        <w:pStyle w:val="Inhopg2"/>
        <w:tabs>
          <w:tab w:val="left" w:pos="880"/>
          <w:tab w:val="right" w:leader="dot" w:pos="9060"/>
        </w:tabs>
        <w:rPr>
          <w:rFonts w:asciiTheme="minorHAnsi" w:hAnsiTheme="minorHAnsi"/>
          <w:noProof/>
          <w:sz w:val="22"/>
        </w:rPr>
      </w:pPr>
      <w:r>
        <w:t>0.1</w:t>
      </w:r>
      <w:r>
        <w:rPr>
          <w:rFonts w:asciiTheme="minorHAnsi" w:hAnsiTheme="minorHAnsi"/>
          <w:noProof/>
          <w:sz w:val="22"/>
        </w:rPr>
        <w:tab/>
      </w:r>
      <w:r>
        <w:t>V&amp;G risico’s voortvloeiend uit de omgeving</w:t>
      </w:r>
      <w:r>
        <w:tab/>
      </w:r>
      <w:r>
        <w:fldChar w:fldCharType="begin"/>
      </w:r>
      <w:r>
        <w:instrText xml:space="preserve"> PAGEREF _Toc256000033 \h </w:instrText>
      </w:r>
      <w:r>
        <w:fldChar w:fldCharType="separate"/>
      </w:r>
      <w:r>
        <w:t>22</w:t>
      </w:r>
      <w:r>
        <w:fldChar w:fldCharType="end"/>
      </w:r>
    </w:p>
    <w:p w14:paraId="42268C91" w14:textId="77777777" w:rsidR="003F14DF" w:rsidRDefault="000C6341">
      <w:pPr>
        <w:pStyle w:val="Inhopg2"/>
        <w:tabs>
          <w:tab w:val="left" w:pos="880"/>
          <w:tab w:val="right" w:leader="dot" w:pos="9060"/>
        </w:tabs>
        <w:rPr>
          <w:rFonts w:asciiTheme="minorHAnsi" w:hAnsiTheme="minorHAnsi"/>
          <w:noProof/>
          <w:sz w:val="22"/>
        </w:rPr>
      </w:pPr>
      <w:r>
        <w:t>0.2</w:t>
      </w:r>
      <w:r>
        <w:rPr>
          <w:rFonts w:asciiTheme="minorHAnsi" w:hAnsiTheme="minorHAnsi"/>
          <w:noProof/>
          <w:sz w:val="22"/>
        </w:rPr>
        <w:tab/>
      </w:r>
      <w:r>
        <w:t>V&amp;G risico’s voortvloeiend uit het ontwerp</w:t>
      </w:r>
      <w:r>
        <w:tab/>
      </w:r>
      <w:r>
        <w:fldChar w:fldCharType="begin"/>
      </w:r>
      <w:r>
        <w:instrText xml:space="preserve"> PAGEREF _Toc256000034 \h </w:instrText>
      </w:r>
      <w:r>
        <w:fldChar w:fldCharType="separate"/>
      </w:r>
      <w:r>
        <w:t>25</w:t>
      </w:r>
      <w:r>
        <w:fldChar w:fldCharType="end"/>
      </w:r>
    </w:p>
    <w:p w14:paraId="42268C92" w14:textId="77777777" w:rsidR="003F14DF" w:rsidRDefault="000C6341">
      <w:pPr>
        <w:pStyle w:val="Inhopg2"/>
        <w:tabs>
          <w:tab w:val="left" w:pos="880"/>
          <w:tab w:val="right" w:leader="dot" w:pos="9060"/>
        </w:tabs>
        <w:rPr>
          <w:rFonts w:asciiTheme="minorHAnsi" w:hAnsiTheme="minorHAnsi"/>
          <w:noProof/>
          <w:sz w:val="22"/>
        </w:rPr>
      </w:pPr>
      <w:r>
        <w:t>0.3</w:t>
      </w:r>
      <w:r>
        <w:rPr>
          <w:rFonts w:asciiTheme="minorHAnsi" w:hAnsiTheme="minorHAnsi"/>
          <w:noProof/>
          <w:sz w:val="22"/>
        </w:rPr>
        <w:tab/>
      </w:r>
      <w:r>
        <w:t>V&amp;G risico’s voortvloeiend uit het uitvoeren van werkzaamheden</w:t>
      </w:r>
      <w:r>
        <w:tab/>
      </w:r>
      <w:r>
        <w:fldChar w:fldCharType="begin"/>
      </w:r>
      <w:r>
        <w:instrText xml:space="preserve"> PAGEREF _Toc256000035 \h </w:instrText>
      </w:r>
      <w:r>
        <w:fldChar w:fldCharType="separate"/>
      </w:r>
      <w:r>
        <w:t>30</w:t>
      </w:r>
      <w:r>
        <w:fldChar w:fldCharType="end"/>
      </w:r>
    </w:p>
    <w:p w14:paraId="42268C93" w14:textId="77777777" w:rsidR="003F14DF" w:rsidRPr="00BD50FF" w:rsidRDefault="000C6341" w:rsidP="00B07202">
      <w:pPr>
        <w:rPr>
          <w:b/>
        </w:rPr>
      </w:pPr>
      <w:r w:rsidRPr="00BD50FF">
        <w:rPr>
          <w:b/>
        </w:rPr>
        <w:fldChar w:fldCharType="end"/>
      </w:r>
    </w:p>
    <w:p w14:paraId="42268C94" w14:textId="77777777" w:rsidR="00B07202" w:rsidRDefault="00B07202" w:rsidP="00B07202"/>
    <w:p w14:paraId="42268C95" w14:textId="77777777" w:rsidR="00B07202" w:rsidRDefault="000C6341" w:rsidP="000C6341">
      <w:pPr>
        <w:pStyle w:val="Kop1"/>
        <w:numPr>
          <w:ilvl w:val="0"/>
          <w:numId w:val="4"/>
        </w:numPr>
        <w:suppressLineNumbers/>
        <w:suppressAutoHyphens/>
        <w:spacing w:before="0" w:after="360"/>
        <w:jc w:val="both"/>
      </w:pPr>
      <w:bookmarkStart w:id="0" w:name="_Toc256000000"/>
      <w:bookmarkStart w:id="1" w:name="_Toc51683580"/>
      <w:r>
        <w:lastRenderedPageBreak/>
        <w:t>Inleiding</w:t>
      </w:r>
      <w:bookmarkEnd w:id="0"/>
      <w:bookmarkEnd w:id="1"/>
    </w:p>
    <w:p w14:paraId="42268C96" w14:textId="6EC34E05" w:rsidR="00B07202" w:rsidRDefault="000C6341" w:rsidP="00B07202">
      <w:r w:rsidRPr="0052582A">
        <w:t>Dit is het veiligheids- en gezondheidsplan ontwerpfa</w:t>
      </w:r>
      <w:r>
        <w:t xml:space="preserve">se (V&amp;G-plan), zoals bedoeld in </w:t>
      </w:r>
      <w:r w:rsidRPr="0052582A">
        <w:t>het Arbeidsomstandighedenbesluit</w:t>
      </w:r>
      <w:r>
        <w:t xml:space="preserve"> art. 2.28</w:t>
      </w:r>
      <w:r w:rsidRPr="0052582A">
        <w:t xml:space="preserve">. Het V&amp;G-plan is van toepassing op alle werkzaamheden </w:t>
      </w:r>
      <w:r>
        <w:t>welke zijn</w:t>
      </w:r>
      <w:r w:rsidRPr="0052582A">
        <w:t xml:space="preserve"> opgenomen in </w:t>
      </w:r>
      <w:r w:rsidRPr="00B07202">
        <w:t>het bestek</w:t>
      </w:r>
      <w:r w:rsidR="00B07202">
        <w:t xml:space="preserve"> DIG-12302</w:t>
      </w:r>
      <w:r w:rsidRPr="0052582A">
        <w:t xml:space="preserve"> en heeft als doel om deze veilig uit te kunnen voeren. Het V&amp;G-plan heeft het karakter van een werkdocument en </w:t>
      </w:r>
      <w:r>
        <w:t>dient</w:t>
      </w:r>
      <w:r w:rsidRPr="0052582A">
        <w:t xml:space="preserve"> aangepast </w:t>
      </w:r>
      <w:r>
        <w:t xml:space="preserve">te </w:t>
      </w:r>
      <w:r w:rsidRPr="0052582A">
        <w:t xml:space="preserve">worden indien </w:t>
      </w:r>
      <w:r>
        <w:t xml:space="preserve">de voortgang van het project daartoe aanleiding voor </w:t>
      </w:r>
      <w:r w:rsidRPr="00A34ED8">
        <w:t>geeft</w:t>
      </w:r>
      <w:r>
        <w:t xml:space="preserve">. </w:t>
      </w:r>
      <w:r w:rsidRPr="00A34ED8">
        <w:t>In de uitvoeringsfase neemt de uitvoerende partij het beheer van het V&amp;G-plan over van de opdrachtgever.</w:t>
      </w:r>
    </w:p>
    <w:p w14:paraId="42268C97" w14:textId="77777777" w:rsidR="00B07202" w:rsidRDefault="00B07202" w:rsidP="00B07202"/>
    <w:p w14:paraId="42268C98" w14:textId="77777777" w:rsidR="00B07202" w:rsidRDefault="000C6341" w:rsidP="00B07202">
      <w:r w:rsidRPr="004272AF">
        <w:t>De opdrachtgever (Hoogheemraadschap van Rijnland</w:t>
      </w:r>
      <w:r>
        <w:t xml:space="preserve">) </w:t>
      </w:r>
      <w:r w:rsidRPr="00E76754">
        <w:t xml:space="preserve">dient </w:t>
      </w:r>
      <w:r w:rsidRPr="006619CC">
        <w:t xml:space="preserve">de risico’s met betrekking tot de uitvoering, voor zover deze kunnen worden overzien, </w:t>
      </w:r>
      <w:r w:rsidRPr="00E76754">
        <w:t>zo veel mogelijk weg te nemen.</w:t>
      </w:r>
      <w:r w:rsidRPr="00C23E07">
        <w:t xml:space="preserve"> </w:t>
      </w:r>
      <w:r w:rsidRPr="00E76754">
        <w:t>De restrisico’s die niet weggnomen kunnen worden,</w:t>
      </w:r>
      <w:r w:rsidRPr="006619CC">
        <w:t xml:space="preserve"> </w:t>
      </w:r>
      <w:r w:rsidRPr="006F58F6">
        <w:t xml:space="preserve">worden </w:t>
      </w:r>
      <w:r w:rsidRPr="00E76754">
        <w:t xml:space="preserve">door </w:t>
      </w:r>
      <w:r w:rsidRPr="006619CC">
        <w:t xml:space="preserve">de </w:t>
      </w:r>
      <w:r w:rsidRPr="00E76754">
        <w:t xml:space="preserve">opdrachtgever vastgelegd in </w:t>
      </w:r>
      <w:r>
        <w:t>de risico inventarisatie &amp; evaluatie in onderhavig</w:t>
      </w:r>
      <w:r w:rsidRPr="00E76754">
        <w:t xml:space="preserve"> V&amp;G-plan ontwerpfase</w:t>
      </w:r>
      <w:r>
        <w:t xml:space="preserve"> met de </w:t>
      </w:r>
      <w:r w:rsidRPr="006619CC">
        <w:t xml:space="preserve">daarbij </w:t>
      </w:r>
      <w:r w:rsidRPr="00E76754">
        <w:t>te treffen</w:t>
      </w:r>
      <w:r w:rsidRPr="006F58F6">
        <w:t xml:space="preserve"> </w:t>
      </w:r>
      <w:r>
        <w:t>beheers</w:t>
      </w:r>
      <w:r w:rsidRPr="006F58F6">
        <w:t>maatregelen</w:t>
      </w:r>
      <w:r>
        <w:t>.</w:t>
      </w:r>
      <w:r w:rsidRPr="006F58F6">
        <w:t xml:space="preserve"> </w:t>
      </w:r>
    </w:p>
    <w:p w14:paraId="42268C99" w14:textId="77777777" w:rsidR="00B07202" w:rsidRDefault="00B07202" w:rsidP="00B07202"/>
    <w:p w14:paraId="42268C9A" w14:textId="77777777" w:rsidR="00B07202" w:rsidRPr="009D2FD4" w:rsidRDefault="00B07202" w:rsidP="00B07202"/>
    <w:p w14:paraId="42268C9B" w14:textId="77777777" w:rsidR="00B07202" w:rsidRDefault="000C6341" w:rsidP="000C6341">
      <w:pPr>
        <w:pStyle w:val="Kop1"/>
        <w:numPr>
          <w:ilvl w:val="0"/>
          <w:numId w:val="4"/>
        </w:numPr>
        <w:suppressLineNumbers/>
        <w:suppressAutoHyphens/>
        <w:spacing w:before="0" w:after="360"/>
        <w:jc w:val="both"/>
      </w:pPr>
      <w:bookmarkStart w:id="2" w:name="_Toc256000001"/>
      <w:bookmarkStart w:id="3" w:name="_Toc51683581"/>
      <w:r>
        <w:lastRenderedPageBreak/>
        <w:t>Projectgegevens</w:t>
      </w:r>
      <w:bookmarkEnd w:id="2"/>
      <w:bookmarkEnd w:id="3"/>
    </w:p>
    <w:p w14:paraId="42268C9C" w14:textId="77777777" w:rsidR="00B07202" w:rsidRPr="005C5922" w:rsidRDefault="000C6341" w:rsidP="000C6341">
      <w:pPr>
        <w:pStyle w:val="Kop2"/>
        <w:numPr>
          <w:ilvl w:val="1"/>
          <w:numId w:val="4"/>
        </w:numPr>
        <w:suppressLineNumbers/>
        <w:suppressAutoHyphens/>
        <w:spacing w:before="240" w:after="120"/>
        <w:jc w:val="both"/>
      </w:pPr>
      <w:bookmarkStart w:id="4" w:name="_Toc256000002"/>
      <w:bookmarkStart w:id="5" w:name="_Toc51683582"/>
      <w:r w:rsidRPr="005C5922">
        <w:t>Projectomschrijving</w:t>
      </w:r>
      <w:bookmarkEnd w:id="4"/>
      <w:bookmarkEnd w:id="5"/>
      <w:r w:rsidRPr="005C5922">
        <w:t xml:space="preserve"> </w:t>
      </w:r>
    </w:p>
    <w:p w14:paraId="0A859F58" w14:textId="52A0B209" w:rsidR="00B07202" w:rsidRDefault="00B07202" w:rsidP="00B07202">
      <w:pPr>
        <w:rPr>
          <w:color w:val="000000" w:themeColor="text1"/>
        </w:rPr>
      </w:pPr>
      <w:r>
        <w:rPr>
          <w:color w:val="000000" w:themeColor="text1"/>
        </w:rPr>
        <w:t>De opdracht ten aanzien van dit perceel bestaat uit het groenonderhoud op zuiveringen, afvalwatertransportgemalen en de kust. Buiten dit perceel valt het bomenonderhoud en het houtwal beheer.</w:t>
      </w:r>
    </w:p>
    <w:p w14:paraId="79DAF7A1" w14:textId="605ADF10" w:rsidR="0093425A" w:rsidRDefault="0093425A" w:rsidP="00B07202">
      <w:pPr>
        <w:rPr>
          <w:color w:val="000000" w:themeColor="text1"/>
        </w:rPr>
      </w:pPr>
    </w:p>
    <w:p w14:paraId="2F878A38" w14:textId="77777777" w:rsidR="0093425A" w:rsidRDefault="0093425A" w:rsidP="00B07202">
      <w:pPr>
        <w:rPr>
          <w:color w:val="000000" w:themeColor="text1"/>
        </w:rPr>
      </w:pPr>
      <w:r w:rsidRPr="0093425A">
        <w:rPr>
          <w:color w:val="000000" w:themeColor="text1"/>
        </w:rPr>
        <w:t>Het werk bestaat in hoofdzaak uit:</w:t>
      </w:r>
      <w:r w:rsidRPr="0093425A">
        <w:rPr>
          <w:color w:val="000000" w:themeColor="text1"/>
        </w:rPr>
        <w:br/>
        <w:t>a. Onderhoud groen;</w:t>
      </w:r>
    </w:p>
    <w:p w14:paraId="604F6913" w14:textId="77777777" w:rsidR="007D1D0B" w:rsidRPr="007D1D0B" w:rsidRDefault="007D1D0B" w:rsidP="007D1D0B">
      <w:pPr>
        <w:pStyle w:val="Lijstalinea"/>
        <w:numPr>
          <w:ilvl w:val="0"/>
          <w:numId w:val="30"/>
        </w:numPr>
        <w:rPr>
          <w:color w:val="000000" w:themeColor="text1"/>
        </w:rPr>
      </w:pPr>
      <w:r w:rsidRPr="007D1D0B">
        <w:rPr>
          <w:color w:val="000000" w:themeColor="text1"/>
        </w:rPr>
        <w:t>Onderhoud diverse grassen;</w:t>
      </w:r>
    </w:p>
    <w:p w14:paraId="617EEBAC" w14:textId="77777777" w:rsidR="007D1D0B" w:rsidRPr="007D1D0B" w:rsidRDefault="007D1D0B" w:rsidP="007D1D0B">
      <w:pPr>
        <w:pStyle w:val="Lijstalinea"/>
        <w:numPr>
          <w:ilvl w:val="0"/>
          <w:numId w:val="30"/>
        </w:numPr>
        <w:rPr>
          <w:color w:val="000000" w:themeColor="text1"/>
        </w:rPr>
      </w:pPr>
      <w:r w:rsidRPr="007D1D0B">
        <w:rPr>
          <w:color w:val="000000" w:themeColor="text1"/>
        </w:rPr>
        <w:t>Inzaaien grassen;</w:t>
      </w:r>
    </w:p>
    <w:p w14:paraId="5D24034B" w14:textId="77777777" w:rsidR="007D1D0B" w:rsidRPr="007D1D0B" w:rsidRDefault="007D1D0B" w:rsidP="007D1D0B">
      <w:pPr>
        <w:pStyle w:val="Lijstalinea"/>
        <w:numPr>
          <w:ilvl w:val="0"/>
          <w:numId w:val="30"/>
        </w:numPr>
        <w:rPr>
          <w:color w:val="000000" w:themeColor="text1"/>
        </w:rPr>
      </w:pPr>
      <w:proofErr w:type="spellStart"/>
      <w:r w:rsidRPr="007D1D0B">
        <w:rPr>
          <w:color w:val="000000" w:themeColor="text1"/>
        </w:rPr>
        <w:t>Doorzaaien</w:t>
      </w:r>
      <w:proofErr w:type="spellEnd"/>
      <w:r w:rsidRPr="007D1D0B">
        <w:rPr>
          <w:color w:val="000000" w:themeColor="text1"/>
        </w:rPr>
        <w:t xml:space="preserve"> grassen;</w:t>
      </w:r>
    </w:p>
    <w:p w14:paraId="499F3DF8" w14:textId="77777777" w:rsidR="007D1D0B" w:rsidRPr="007D1D0B" w:rsidRDefault="007D1D0B" w:rsidP="007D1D0B">
      <w:pPr>
        <w:pStyle w:val="Lijstalinea"/>
        <w:numPr>
          <w:ilvl w:val="0"/>
          <w:numId w:val="30"/>
        </w:numPr>
        <w:rPr>
          <w:color w:val="000000" w:themeColor="text1"/>
        </w:rPr>
      </w:pPr>
      <w:r w:rsidRPr="007D1D0B">
        <w:rPr>
          <w:color w:val="000000" w:themeColor="text1"/>
        </w:rPr>
        <w:t>Onderhoud bodembedekker;</w:t>
      </w:r>
    </w:p>
    <w:p w14:paraId="7D19383E" w14:textId="77777777" w:rsidR="007D1D0B" w:rsidRPr="007D1D0B" w:rsidRDefault="007D1D0B" w:rsidP="007D1D0B">
      <w:pPr>
        <w:pStyle w:val="Lijstalinea"/>
        <w:numPr>
          <w:ilvl w:val="0"/>
          <w:numId w:val="30"/>
        </w:numPr>
        <w:rPr>
          <w:color w:val="000000" w:themeColor="text1"/>
        </w:rPr>
      </w:pPr>
      <w:r w:rsidRPr="007D1D0B">
        <w:rPr>
          <w:color w:val="000000" w:themeColor="text1"/>
        </w:rPr>
        <w:t>Onderhoud struweel;</w:t>
      </w:r>
    </w:p>
    <w:p w14:paraId="4B8FAAF8" w14:textId="77777777" w:rsidR="007D1D0B" w:rsidRPr="007D1D0B" w:rsidRDefault="007D1D0B" w:rsidP="007D1D0B">
      <w:pPr>
        <w:pStyle w:val="Lijstalinea"/>
        <w:numPr>
          <w:ilvl w:val="0"/>
          <w:numId w:val="30"/>
        </w:numPr>
        <w:rPr>
          <w:color w:val="000000" w:themeColor="text1"/>
        </w:rPr>
      </w:pPr>
      <w:r w:rsidRPr="007D1D0B">
        <w:rPr>
          <w:color w:val="000000" w:themeColor="text1"/>
        </w:rPr>
        <w:t>Onderhoud sierbeplanting;</w:t>
      </w:r>
    </w:p>
    <w:p w14:paraId="619EBD17" w14:textId="1C08D410" w:rsidR="007D1D0B" w:rsidRDefault="007D1D0B" w:rsidP="007D1D0B">
      <w:pPr>
        <w:pStyle w:val="Lijstalinea"/>
        <w:numPr>
          <w:ilvl w:val="0"/>
          <w:numId w:val="30"/>
        </w:numPr>
        <w:rPr>
          <w:color w:val="000000" w:themeColor="text1"/>
        </w:rPr>
      </w:pPr>
      <w:r w:rsidRPr="007D1D0B">
        <w:rPr>
          <w:color w:val="000000" w:themeColor="text1"/>
        </w:rPr>
        <w:t xml:space="preserve">Onderhoud </w:t>
      </w:r>
      <w:r w:rsidR="00C70722">
        <w:rPr>
          <w:color w:val="000000" w:themeColor="text1"/>
        </w:rPr>
        <w:t>bos</w:t>
      </w:r>
      <w:r w:rsidRPr="007D1D0B">
        <w:rPr>
          <w:color w:val="000000" w:themeColor="text1"/>
        </w:rPr>
        <w:t>plantsoen;</w:t>
      </w:r>
    </w:p>
    <w:p w14:paraId="19BC2D8D" w14:textId="5785EB36" w:rsidR="00C70722" w:rsidRPr="007D1D0B" w:rsidRDefault="00C70722" w:rsidP="007D1D0B">
      <w:pPr>
        <w:pStyle w:val="Lijstalinea"/>
        <w:numPr>
          <w:ilvl w:val="0"/>
          <w:numId w:val="30"/>
        </w:numPr>
        <w:rPr>
          <w:color w:val="000000" w:themeColor="text1"/>
        </w:rPr>
      </w:pPr>
      <w:r>
        <w:rPr>
          <w:color w:val="000000" w:themeColor="text1"/>
        </w:rPr>
        <w:t>Onderhoud haag</w:t>
      </w:r>
    </w:p>
    <w:p w14:paraId="21C902C2" w14:textId="77777777" w:rsidR="007D1D0B" w:rsidRPr="007D1D0B" w:rsidRDefault="007D1D0B" w:rsidP="007D1D0B">
      <w:pPr>
        <w:pStyle w:val="Lijstalinea"/>
        <w:numPr>
          <w:ilvl w:val="0"/>
          <w:numId w:val="30"/>
        </w:numPr>
        <w:rPr>
          <w:color w:val="000000" w:themeColor="text1"/>
        </w:rPr>
      </w:pPr>
      <w:r w:rsidRPr="007D1D0B">
        <w:rPr>
          <w:color w:val="000000" w:themeColor="text1"/>
        </w:rPr>
        <w:t>Onkruidvrij maken rondom constructies;</w:t>
      </w:r>
    </w:p>
    <w:p w14:paraId="377B996E" w14:textId="77777777" w:rsidR="007D1D0B" w:rsidRPr="007D1D0B" w:rsidRDefault="007D1D0B" w:rsidP="007D1D0B">
      <w:pPr>
        <w:pStyle w:val="Lijstalinea"/>
        <w:numPr>
          <w:ilvl w:val="0"/>
          <w:numId w:val="30"/>
        </w:numPr>
        <w:rPr>
          <w:color w:val="000000" w:themeColor="text1"/>
        </w:rPr>
      </w:pPr>
      <w:r w:rsidRPr="007D1D0B">
        <w:rPr>
          <w:color w:val="000000" w:themeColor="text1"/>
        </w:rPr>
        <w:t>Onderhoud Aziatische duizendknoop;</w:t>
      </w:r>
    </w:p>
    <w:p w14:paraId="1BB9D958" w14:textId="5FCF268F" w:rsidR="007D1D0B" w:rsidRPr="007D1D0B" w:rsidRDefault="007D1D0B" w:rsidP="007D1D0B">
      <w:pPr>
        <w:pStyle w:val="Lijstalinea"/>
        <w:numPr>
          <w:ilvl w:val="0"/>
          <w:numId w:val="30"/>
        </w:numPr>
        <w:rPr>
          <w:color w:val="000000" w:themeColor="text1"/>
        </w:rPr>
      </w:pPr>
      <w:proofErr w:type="spellStart"/>
      <w:r w:rsidRPr="007D1D0B">
        <w:rPr>
          <w:color w:val="000000" w:themeColor="text1"/>
        </w:rPr>
        <w:t>Biodivers</w:t>
      </w:r>
      <w:proofErr w:type="spellEnd"/>
      <w:r w:rsidRPr="007D1D0B">
        <w:rPr>
          <w:color w:val="000000" w:themeColor="text1"/>
        </w:rPr>
        <w:t xml:space="preserve"> onderhoud (</w:t>
      </w:r>
      <w:proofErr w:type="spellStart"/>
      <w:r w:rsidRPr="007D1D0B">
        <w:rPr>
          <w:color w:val="000000" w:themeColor="text1"/>
        </w:rPr>
        <w:t>sedumdaken</w:t>
      </w:r>
      <w:proofErr w:type="spellEnd"/>
      <w:r w:rsidRPr="007D1D0B">
        <w:rPr>
          <w:color w:val="000000" w:themeColor="text1"/>
        </w:rPr>
        <w:t>).</w:t>
      </w:r>
    </w:p>
    <w:p w14:paraId="7C99435E" w14:textId="77777777" w:rsidR="007D1D0B" w:rsidRDefault="007D1D0B" w:rsidP="0093425A">
      <w:pPr>
        <w:rPr>
          <w:color w:val="000000" w:themeColor="text1"/>
        </w:rPr>
      </w:pPr>
    </w:p>
    <w:p w14:paraId="22FE9025" w14:textId="0BD4C514" w:rsidR="0093425A" w:rsidRDefault="0093425A" w:rsidP="0093425A">
      <w:pPr>
        <w:rPr>
          <w:color w:val="000000" w:themeColor="text1"/>
        </w:rPr>
      </w:pPr>
      <w:r w:rsidRPr="0093425A">
        <w:rPr>
          <w:color w:val="000000" w:themeColor="text1"/>
        </w:rPr>
        <w:t>b. Onderhoud grijs</w:t>
      </w:r>
      <w:r>
        <w:rPr>
          <w:color w:val="000000" w:themeColor="text1"/>
        </w:rPr>
        <w:t>:</w:t>
      </w:r>
    </w:p>
    <w:p w14:paraId="56F162AF" w14:textId="37E6076E" w:rsidR="0093425A" w:rsidRDefault="0093425A" w:rsidP="0093425A">
      <w:pPr>
        <w:pStyle w:val="Lijstalinea"/>
        <w:numPr>
          <w:ilvl w:val="0"/>
          <w:numId w:val="30"/>
        </w:numPr>
        <w:rPr>
          <w:color w:val="000000" w:themeColor="text1"/>
        </w:rPr>
      </w:pPr>
      <w:r w:rsidRPr="0093425A">
        <w:rPr>
          <w:color w:val="000000" w:themeColor="text1"/>
        </w:rPr>
        <w:t>Onkruid vrij maken van gesloten verhardingen</w:t>
      </w:r>
      <w:r>
        <w:rPr>
          <w:color w:val="000000" w:themeColor="text1"/>
        </w:rPr>
        <w:t>;</w:t>
      </w:r>
    </w:p>
    <w:p w14:paraId="6F4DA9E0" w14:textId="0EB7DC28" w:rsidR="0093425A" w:rsidRDefault="0093425A" w:rsidP="0093425A">
      <w:pPr>
        <w:pStyle w:val="Lijstalinea"/>
        <w:numPr>
          <w:ilvl w:val="0"/>
          <w:numId w:val="30"/>
        </w:numPr>
        <w:rPr>
          <w:color w:val="000000" w:themeColor="text1"/>
        </w:rPr>
      </w:pPr>
      <w:r w:rsidRPr="0093425A">
        <w:rPr>
          <w:color w:val="000000" w:themeColor="text1"/>
        </w:rPr>
        <w:t>Onkruid vrij maken van half-verhardingen</w:t>
      </w:r>
      <w:r>
        <w:rPr>
          <w:color w:val="000000" w:themeColor="text1"/>
        </w:rPr>
        <w:t>;</w:t>
      </w:r>
    </w:p>
    <w:p w14:paraId="1A3D171C" w14:textId="3E85B22A" w:rsidR="0093425A" w:rsidRDefault="0093425A" w:rsidP="0093425A">
      <w:pPr>
        <w:pStyle w:val="Lijstalinea"/>
        <w:numPr>
          <w:ilvl w:val="0"/>
          <w:numId w:val="30"/>
        </w:numPr>
        <w:rPr>
          <w:color w:val="000000" w:themeColor="text1"/>
        </w:rPr>
      </w:pPr>
      <w:r w:rsidRPr="0093425A">
        <w:rPr>
          <w:color w:val="000000" w:themeColor="text1"/>
        </w:rPr>
        <w:t>Onkruid vrij maken van open verhardingen</w:t>
      </w:r>
      <w:r>
        <w:rPr>
          <w:color w:val="000000" w:themeColor="text1"/>
        </w:rPr>
        <w:t>;</w:t>
      </w:r>
    </w:p>
    <w:p w14:paraId="16BCFC65" w14:textId="2A10C19D" w:rsidR="0093425A" w:rsidRDefault="0093425A" w:rsidP="0093425A">
      <w:pPr>
        <w:pStyle w:val="Lijstalinea"/>
        <w:numPr>
          <w:ilvl w:val="0"/>
          <w:numId w:val="30"/>
        </w:numPr>
        <w:rPr>
          <w:color w:val="000000" w:themeColor="text1"/>
        </w:rPr>
      </w:pPr>
      <w:r w:rsidRPr="0093425A">
        <w:rPr>
          <w:color w:val="000000" w:themeColor="text1"/>
        </w:rPr>
        <w:t>Schoonmaken van kolken</w:t>
      </w:r>
      <w:r>
        <w:rPr>
          <w:color w:val="000000" w:themeColor="text1"/>
        </w:rPr>
        <w:t>;</w:t>
      </w:r>
    </w:p>
    <w:p w14:paraId="0C7E6A12" w14:textId="106022AD" w:rsidR="0093425A" w:rsidRDefault="007D1D0B" w:rsidP="0093425A">
      <w:pPr>
        <w:pStyle w:val="Lijstalinea"/>
        <w:numPr>
          <w:ilvl w:val="0"/>
          <w:numId w:val="30"/>
        </w:numPr>
        <w:rPr>
          <w:color w:val="000000" w:themeColor="text1"/>
        </w:rPr>
      </w:pPr>
      <w:r>
        <w:rPr>
          <w:color w:val="000000" w:themeColor="text1"/>
        </w:rPr>
        <w:t xml:space="preserve">Maaien </w:t>
      </w:r>
      <w:r w:rsidR="0093425A" w:rsidRPr="0093425A">
        <w:rPr>
          <w:color w:val="000000" w:themeColor="text1"/>
        </w:rPr>
        <w:t>Grasbetontegels</w:t>
      </w:r>
      <w:r w:rsidR="0093425A">
        <w:rPr>
          <w:color w:val="000000" w:themeColor="text1"/>
        </w:rPr>
        <w:t>;</w:t>
      </w:r>
    </w:p>
    <w:p w14:paraId="07CAE600" w14:textId="59E902B0" w:rsidR="0093425A" w:rsidRDefault="0093425A" w:rsidP="0093425A">
      <w:pPr>
        <w:rPr>
          <w:color w:val="000000" w:themeColor="text1"/>
        </w:rPr>
      </w:pPr>
      <w:r w:rsidRPr="0093425A">
        <w:rPr>
          <w:color w:val="000000" w:themeColor="text1"/>
        </w:rPr>
        <w:t>c. Onderhoud blauw</w:t>
      </w:r>
      <w:r>
        <w:rPr>
          <w:color w:val="000000" w:themeColor="text1"/>
        </w:rPr>
        <w:t>:</w:t>
      </w:r>
    </w:p>
    <w:p w14:paraId="1728282A" w14:textId="77777777" w:rsidR="00D66D9F" w:rsidRPr="00D66D9F" w:rsidRDefault="00D66D9F" w:rsidP="00D66D9F">
      <w:pPr>
        <w:pStyle w:val="Lijstalinea"/>
        <w:numPr>
          <w:ilvl w:val="0"/>
          <w:numId w:val="30"/>
        </w:numPr>
        <w:rPr>
          <w:color w:val="000000" w:themeColor="text1"/>
        </w:rPr>
      </w:pPr>
      <w:r w:rsidRPr="00D66D9F">
        <w:rPr>
          <w:color w:val="000000" w:themeColor="text1"/>
        </w:rPr>
        <w:t>Uitmaaien droogprofiel watergang;</w:t>
      </w:r>
    </w:p>
    <w:p w14:paraId="7A9994D1" w14:textId="77777777" w:rsidR="00D66D9F" w:rsidRDefault="00D66D9F" w:rsidP="00D66D9F">
      <w:pPr>
        <w:pStyle w:val="Lijstalinea"/>
        <w:numPr>
          <w:ilvl w:val="0"/>
          <w:numId w:val="30"/>
        </w:numPr>
        <w:rPr>
          <w:color w:val="000000" w:themeColor="text1"/>
        </w:rPr>
      </w:pPr>
      <w:r w:rsidRPr="00D66D9F">
        <w:rPr>
          <w:color w:val="000000" w:themeColor="text1"/>
        </w:rPr>
        <w:t>Uitmaaien nat profiel watergang.</w:t>
      </w:r>
    </w:p>
    <w:p w14:paraId="2E56308A" w14:textId="49738768" w:rsidR="00E232A6" w:rsidRDefault="00E232A6" w:rsidP="00E232A6">
      <w:pPr>
        <w:rPr>
          <w:color w:val="000000" w:themeColor="text1"/>
        </w:rPr>
      </w:pPr>
      <w:r>
        <w:rPr>
          <w:color w:val="000000" w:themeColor="text1"/>
        </w:rPr>
        <w:t>d. Onderhoud kust:</w:t>
      </w:r>
    </w:p>
    <w:p w14:paraId="0C89C22D" w14:textId="77777777" w:rsidR="00E232A6" w:rsidRDefault="00E232A6" w:rsidP="00E232A6">
      <w:pPr>
        <w:pStyle w:val="Lijstalinea"/>
        <w:numPr>
          <w:ilvl w:val="0"/>
          <w:numId w:val="31"/>
        </w:numPr>
        <w:rPr>
          <w:color w:val="000000" w:themeColor="text1"/>
        </w:rPr>
      </w:pPr>
      <w:r>
        <w:rPr>
          <w:color w:val="000000" w:themeColor="text1"/>
        </w:rPr>
        <w:t>O</w:t>
      </w:r>
      <w:r w:rsidRPr="00E232A6">
        <w:rPr>
          <w:color w:val="000000" w:themeColor="text1"/>
        </w:rPr>
        <w:t>nderhoud aan strandtoegangen</w:t>
      </w:r>
    </w:p>
    <w:p w14:paraId="2C14047E" w14:textId="326B8482" w:rsidR="00E232A6" w:rsidRDefault="00E232A6" w:rsidP="00E232A6">
      <w:pPr>
        <w:pStyle w:val="Lijstalinea"/>
        <w:numPr>
          <w:ilvl w:val="0"/>
          <w:numId w:val="31"/>
        </w:numPr>
        <w:rPr>
          <w:color w:val="000000" w:themeColor="text1"/>
        </w:rPr>
      </w:pPr>
      <w:r>
        <w:rPr>
          <w:color w:val="000000" w:themeColor="text1"/>
        </w:rPr>
        <w:t>Z</w:t>
      </w:r>
      <w:r w:rsidRPr="00E232A6">
        <w:rPr>
          <w:color w:val="000000" w:themeColor="text1"/>
        </w:rPr>
        <w:t>etten van afrasteringen</w:t>
      </w:r>
    </w:p>
    <w:p w14:paraId="3B1855E2" w14:textId="5BA45858" w:rsidR="00E232A6" w:rsidRDefault="00E232A6" w:rsidP="00E232A6">
      <w:pPr>
        <w:pStyle w:val="Lijstalinea"/>
        <w:numPr>
          <w:ilvl w:val="0"/>
          <w:numId w:val="31"/>
        </w:numPr>
        <w:rPr>
          <w:color w:val="000000" w:themeColor="text1"/>
        </w:rPr>
      </w:pPr>
      <w:r>
        <w:rPr>
          <w:color w:val="000000" w:themeColor="text1"/>
        </w:rPr>
        <w:t>R</w:t>
      </w:r>
      <w:r w:rsidRPr="00E232A6">
        <w:rPr>
          <w:color w:val="000000" w:themeColor="text1"/>
        </w:rPr>
        <w:t>epareren van afrasteringen</w:t>
      </w:r>
    </w:p>
    <w:p w14:paraId="4ADE0D6C" w14:textId="4DFF52AD" w:rsidR="00FA60AE" w:rsidRPr="007D1D0B" w:rsidRDefault="00FA60AE" w:rsidP="00E232A6">
      <w:pPr>
        <w:pStyle w:val="Lijstalinea"/>
        <w:numPr>
          <w:ilvl w:val="0"/>
          <w:numId w:val="31"/>
        </w:numPr>
        <w:rPr>
          <w:color w:val="000000" w:themeColor="text1"/>
        </w:rPr>
      </w:pPr>
      <w:r w:rsidRPr="007D1D0B">
        <w:rPr>
          <w:color w:val="000000" w:themeColor="text1"/>
        </w:rPr>
        <w:t xml:space="preserve">Grondverzet met kraan en </w:t>
      </w:r>
      <w:proofErr w:type="spellStart"/>
      <w:r w:rsidRPr="007D1D0B">
        <w:rPr>
          <w:color w:val="000000" w:themeColor="text1"/>
        </w:rPr>
        <w:t>dumper</w:t>
      </w:r>
      <w:proofErr w:type="spellEnd"/>
      <w:r w:rsidRPr="007D1D0B">
        <w:rPr>
          <w:color w:val="000000" w:themeColor="text1"/>
        </w:rPr>
        <w:t xml:space="preserve"> t.b.v. strandtoegangen</w:t>
      </w:r>
    </w:p>
    <w:p w14:paraId="7B7564F3" w14:textId="6863FBA5" w:rsidR="00C630E5" w:rsidRDefault="00C630E5" w:rsidP="00B07202">
      <w:pPr>
        <w:rPr>
          <w:color w:val="000000" w:themeColor="text1"/>
        </w:rPr>
      </w:pPr>
    </w:p>
    <w:p w14:paraId="5EB9E8D8" w14:textId="77777777" w:rsidR="00767F09" w:rsidRDefault="00767F09" w:rsidP="00B07202">
      <w:pPr>
        <w:rPr>
          <w:color w:val="000000" w:themeColor="text1"/>
        </w:rPr>
      </w:pPr>
    </w:p>
    <w:p w14:paraId="70E91433" w14:textId="77777777" w:rsidR="00767F09" w:rsidRDefault="00767F09" w:rsidP="00767F09">
      <w:pPr>
        <w:pStyle w:val="Kop2"/>
        <w:numPr>
          <w:ilvl w:val="1"/>
          <w:numId w:val="4"/>
        </w:numPr>
        <w:suppressLineNumbers/>
        <w:suppressAutoHyphens/>
        <w:spacing w:before="240" w:after="120"/>
        <w:jc w:val="both"/>
      </w:pPr>
      <w:bookmarkStart w:id="6" w:name="_Toc256000003"/>
      <w:bookmarkStart w:id="7" w:name="_Toc51683583"/>
      <w:r>
        <w:t>Omschrijving werkzaamheden</w:t>
      </w:r>
      <w:bookmarkEnd w:id="6"/>
      <w:bookmarkEnd w:id="7"/>
    </w:p>
    <w:p w14:paraId="38B8E12A" w14:textId="77777777" w:rsidR="00767F09" w:rsidRDefault="00767F09" w:rsidP="00767F09"/>
    <w:p w14:paraId="27A2CCD2" w14:textId="77777777" w:rsidR="00767F09" w:rsidRDefault="00767F09" w:rsidP="00767F09">
      <w:pPr>
        <w:spacing w:after="240"/>
      </w:pPr>
      <w:r>
        <w:lastRenderedPageBreak/>
        <w:t>Als onderdeel van het project worden de volgende werkzaamheden uitgevoerd:</w:t>
      </w:r>
    </w:p>
    <w:p w14:paraId="2B984F7C" w14:textId="77777777" w:rsidR="00767F09" w:rsidRDefault="00767F09" w:rsidP="00767F09">
      <w:pPr>
        <w:ind w:left="708"/>
      </w:pPr>
      <w:r>
        <w:t xml:space="preserve">De reguliere werkzaamheden voor de huidige aanbesteding: </w:t>
      </w:r>
    </w:p>
    <w:p w14:paraId="0D2E0E8F" w14:textId="77777777" w:rsidR="00767F09" w:rsidRDefault="00767F09" w:rsidP="00767F09">
      <w:pPr>
        <w:ind w:left="708"/>
      </w:pPr>
      <w:r>
        <w:t>-</w:t>
      </w:r>
      <w:r>
        <w:tab/>
        <w:t>Onderhoud bloemrijke mengsels</w:t>
      </w:r>
    </w:p>
    <w:p w14:paraId="3AF13481" w14:textId="77777777" w:rsidR="00767F09" w:rsidRDefault="00767F09" w:rsidP="00767F09">
      <w:pPr>
        <w:ind w:left="708"/>
      </w:pPr>
      <w:r>
        <w:t>-</w:t>
      </w:r>
      <w:r>
        <w:tab/>
        <w:t xml:space="preserve">Bijsturen </w:t>
      </w:r>
      <w:proofErr w:type="spellStart"/>
      <w:r>
        <w:t>biodivers</w:t>
      </w:r>
      <w:proofErr w:type="spellEnd"/>
      <w:r>
        <w:t xml:space="preserve"> onderhoud (</w:t>
      </w:r>
      <w:proofErr w:type="spellStart"/>
      <w:r>
        <w:t>doorzaaien</w:t>
      </w:r>
      <w:proofErr w:type="spellEnd"/>
      <w:r>
        <w:t xml:space="preserve"> bloemrijkmengsel, Sinusmaaien, Aanplant nieuwe soorten en heraanplant)</w:t>
      </w:r>
    </w:p>
    <w:p w14:paraId="52780750" w14:textId="77777777" w:rsidR="00767F09" w:rsidRDefault="00767F09" w:rsidP="00767F09">
      <w:pPr>
        <w:ind w:left="708"/>
      </w:pPr>
      <w:r>
        <w:t>-</w:t>
      </w:r>
      <w:r>
        <w:tab/>
        <w:t>Verwijderen zwerfafval</w:t>
      </w:r>
    </w:p>
    <w:p w14:paraId="61BD68B8" w14:textId="77777777" w:rsidR="00767F09" w:rsidRDefault="00767F09" w:rsidP="00767F09">
      <w:pPr>
        <w:ind w:left="708"/>
      </w:pPr>
      <w:r>
        <w:t>-</w:t>
      </w:r>
      <w:r>
        <w:tab/>
        <w:t>Onderhoud aan strandtoegangen</w:t>
      </w:r>
    </w:p>
    <w:p w14:paraId="3A6740D2" w14:textId="77777777" w:rsidR="00767F09" w:rsidRDefault="00767F09" w:rsidP="00767F09">
      <w:pPr>
        <w:ind w:left="708"/>
      </w:pPr>
      <w:r>
        <w:t>-</w:t>
      </w:r>
      <w:r>
        <w:tab/>
        <w:t xml:space="preserve">Het zetten of repareren van afrasteringen </w:t>
      </w:r>
    </w:p>
    <w:p w14:paraId="262E9A4C" w14:textId="77777777" w:rsidR="00767F09" w:rsidRDefault="00767F09" w:rsidP="00767F09">
      <w:pPr>
        <w:ind w:left="708"/>
      </w:pPr>
      <w:r>
        <w:t>-</w:t>
      </w:r>
      <w:r>
        <w:tab/>
        <w:t>Vrijzetten hekwerken</w:t>
      </w:r>
    </w:p>
    <w:p w14:paraId="64E21F90" w14:textId="2E376D32" w:rsidR="00767F09" w:rsidRDefault="00767F09" w:rsidP="00767F09">
      <w:pPr>
        <w:ind w:left="708"/>
      </w:pPr>
      <w:r>
        <w:t>-</w:t>
      </w:r>
      <w:r>
        <w:tab/>
        <w:t>Onderhoud exoten (Japanse duizendknoop)</w:t>
      </w:r>
    </w:p>
    <w:p w14:paraId="3B46AB76" w14:textId="2A81AA41" w:rsidR="00767F09" w:rsidRDefault="00767F09" w:rsidP="00767F09">
      <w:pPr>
        <w:ind w:left="708"/>
      </w:pPr>
      <w:r>
        <w:t>-</w:t>
      </w:r>
      <w:r>
        <w:tab/>
        <w:t xml:space="preserve">Onkruidvrij maken </w:t>
      </w:r>
      <w:proofErr w:type="spellStart"/>
      <w:r>
        <w:t>Atex</w:t>
      </w:r>
      <w:proofErr w:type="spellEnd"/>
      <w:r>
        <w:t xml:space="preserve"> zones</w:t>
      </w:r>
    </w:p>
    <w:p w14:paraId="51E1BBDE" w14:textId="0ADF7C78" w:rsidR="00767F09" w:rsidRDefault="00767F09" w:rsidP="00767F09">
      <w:pPr>
        <w:ind w:left="708"/>
      </w:pPr>
      <w:r>
        <w:t>-</w:t>
      </w:r>
      <w:r>
        <w:tab/>
        <w:t xml:space="preserve">Onderhoud </w:t>
      </w:r>
      <w:proofErr w:type="spellStart"/>
      <w:r>
        <w:t>biodiverse</w:t>
      </w:r>
      <w:proofErr w:type="spellEnd"/>
      <w:r>
        <w:t xml:space="preserve"> toevoegingen</w:t>
      </w:r>
    </w:p>
    <w:p w14:paraId="42268CAD" w14:textId="77777777" w:rsidR="00B07202" w:rsidRDefault="000C6341" w:rsidP="000C6341">
      <w:pPr>
        <w:pStyle w:val="Kop2"/>
        <w:numPr>
          <w:ilvl w:val="1"/>
          <w:numId w:val="4"/>
        </w:numPr>
        <w:suppressLineNumbers/>
        <w:suppressAutoHyphens/>
        <w:spacing w:before="240" w:after="120"/>
        <w:jc w:val="both"/>
      </w:pPr>
      <w:bookmarkStart w:id="8" w:name="_Toc256000004"/>
      <w:bookmarkStart w:id="9" w:name="_Toc51683584"/>
      <w:r>
        <w:t>Locatie</w:t>
      </w:r>
      <w:bookmarkEnd w:id="8"/>
      <w:bookmarkEnd w:id="9"/>
    </w:p>
    <w:p w14:paraId="42268CAE" w14:textId="77777777" w:rsidR="00B07202" w:rsidRDefault="00B07202" w:rsidP="00B07202">
      <w:pPr>
        <w:rPr>
          <w:color w:val="FF0000"/>
        </w:rPr>
      </w:pPr>
    </w:p>
    <w:p w14:paraId="6634EBD1" w14:textId="77777777" w:rsidR="008C6529" w:rsidRDefault="008C6529" w:rsidP="008C6529">
      <w:pPr>
        <w:rPr>
          <w:color w:val="FF0000"/>
        </w:rPr>
      </w:pPr>
      <w:bookmarkStart w:id="10" w:name="_Hlk61855628"/>
      <w:r w:rsidRPr="004409A4">
        <w:t>De we</w:t>
      </w:r>
      <w:r>
        <w:t>rkzaamheden worden uitgevoerd op de volgende locatie:</w:t>
      </w:r>
    </w:p>
    <w:p w14:paraId="1747988E" w14:textId="77777777" w:rsidR="008C6529" w:rsidRPr="004409A4" w:rsidRDefault="008C6529" w:rsidP="008C6529">
      <w:r>
        <w:rPr>
          <w:rStyle w:val="fontstyle01"/>
        </w:rPr>
        <w:t>Het uit te voeren werk is gelegen in het beheersgebied van Hoogheemraadschap van</w:t>
      </w:r>
      <w:r>
        <w:rPr>
          <w:color w:val="000000"/>
        </w:rPr>
        <w:br/>
      </w:r>
      <w:r>
        <w:rPr>
          <w:rStyle w:val="fontstyle01"/>
        </w:rPr>
        <w:t>Rijnland</w:t>
      </w:r>
      <w:r>
        <w:t xml:space="preserve"> </w:t>
      </w:r>
    </w:p>
    <w:bookmarkEnd w:id="10"/>
    <w:p w14:paraId="42268CB7" w14:textId="77777777" w:rsidR="00B07202" w:rsidRPr="00696F2E" w:rsidRDefault="00B07202" w:rsidP="00B07202">
      <w:pPr>
        <w:rPr>
          <w:color w:val="FF0000"/>
        </w:rPr>
      </w:pPr>
    </w:p>
    <w:p w14:paraId="42268CB8" w14:textId="77777777" w:rsidR="00B07202" w:rsidRDefault="000C6341" w:rsidP="000C6341">
      <w:pPr>
        <w:pStyle w:val="Kop2"/>
        <w:numPr>
          <w:ilvl w:val="1"/>
          <w:numId w:val="4"/>
        </w:numPr>
        <w:suppressLineNumbers/>
        <w:suppressAutoHyphens/>
        <w:spacing w:before="240" w:after="120"/>
        <w:jc w:val="both"/>
      </w:pPr>
      <w:bookmarkStart w:id="11" w:name="_Toc256000005"/>
      <w:bookmarkStart w:id="12" w:name="_Toc51683585"/>
      <w:r>
        <w:t>Planning en uitvoeringsgegevens</w:t>
      </w:r>
      <w:bookmarkEnd w:id="11"/>
      <w:bookmarkEnd w:id="12"/>
    </w:p>
    <w:p w14:paraId="42268CB9" w14:textId="77777777" w:rsidR="00B07202" w:rsidRDefault="00B07202" w:rsidP="00B07202"/>
    <w:p w14:paraId="42268CBA" w14:textId="77777777" w:rsidR="00B07202" w:rsidRDefault="000C6341" w:rsidP="00B07202">
      <w:r>
        <w:t>De geplande aanvangsdatum van de werkzaamheden:</w:t>
      </w:r>
    </w:p>
    <w:p w14:paraId="42268CBB" w14:textId="6003B082" w:rsidR="00B07202" w:rsidRPr="008C6529" w:rsidRDefault="008C6529" w:rsidP="000C6341">
      <w:pPr>
        <w:pStyle w:val="Lijstalinea"/>
        <w:numPr>
          <w:ilvl w:val="0"/>
          <w:numId w:val="5"/>
        </w:numPr>
        <w:rPr>
          <w:highlight w:val="yellow"/>
        </w:rPr>
      </w:pPr>
      <w:r w:rsidRPr="008C6529">
        <w:rPr>
          <w:highlight w:val="yellow"/>
        </w:rPr>
        <w:t>Medio 2022</w:t>
      </w:r>
    </w:p>
    <w:p w14:paraId="42268CBC" w14:textId="77777777" w:rsidR="00B07202" w:rsidRDefault="000C6341" w:rsidP="00B07202">
      <w:pPr>
        <w:spacing w:before="240"/>
      </w:pPr>
      <w:r>
        <w:t>De geplande duur van de werkzaamheden:</w:t>
      </w:r>
    </w:p>
    <w:p w14:paraId="68ED1DCC" w14:textId="77777777" w:rsidR="008C6529" w:rsidRPr="00F34E71" w:rsidRDefault="008C6529" w:rsidP="008C6529">
      <w:pPr>
        <w:pStyle w:val="Lijstalinea"/>
        <w:numPr>
          <w:ilvl w:val="0"/>
          <w:numId w:val="5"/>
        </w:numPr>
        <w:rPr>
          <w:b/>
          <w:bCs/>
        </w:rPr>
      </w:pPr>
      <w:r w:rsidRPr="00F34E71">
        <w:rPr>
          <w:b/>
          <w:bCs/>
        </w:rPr>
        <w:t xml:space="preserve">het aantal werkbare werkdagen wordt per deelopdracht bepaald </w:t>
      </w:r>
      <w:r w:rsidRPr="00F34E71">
        <w:rPr>
          <w:b/>
          <w:bCs/>
          <w:highlight w:val="yellow"/>
        </w:rPr>
        <w:t>#Uitvoering#</w:t>
      </w:r>
    </w:p>
    <w:p w14:paraId="42268CBE" w14:textId="77777777" w:rsidR="00B07202" w:rsidRDefault="000C6341" w:rsidP="00B07202">
      <w:r>
        <w:t>De geplande opleverdatum van het bouwwerk:</w:t>
      </w:r>
    </w:p>
    <w:p w14:paraId="42268CC0" w14:textId="1AE06831" w:rsidR="00B07202" w:rsidRPr="008C6529" w:rsidRDefault="008C6529" w:rsidP="00B07202">
      <w:pPr>
        <w:pStyle w:val="Lijstalinea"/>
        <w:numPr>
          <w:ilvl w:val="0"/>
          <w:numId w:val="5"/>
        </w:numPr>
        <w:rPr>
          <w:b/>
          <w:bCs/>
        </w:rPr>
      </w:pPr>
      <w:r w:rsidRPr="00F34E71">
        <w:rPr>
          <w:b/>
          <w:bCs/>
        </w:rPr>
        <w:t xml:space="preserve">het aantal werkbare werkdagen wordt per deelopdracht bepaald </w:t>
      </w:r>
      <w:r w:rsidRPr="00F34E71">
        <w:rPr>
          <w:b/>
          <w:bCs/>
          <w:highlight w:val="yellow"/>
        </w:rPr>
        <w:t>#Uitvoering#</w:t>
      </w:r>
    </w:p>
    <w:p w14:paraId="42268CC1" w14:textId="77777777" w:rsidR="00B07202" w:rsidRDefault="000C6341" w:rsidP="00B07202">
      <w:r>
        <w:t>Vermoedelijk maximum aantal werknemers dat gelijktijdig op de bouwplaats aanwezig zal zijn:</w:t>
      </w:r>
    </w:p>
    <w:p w14:paraId="1CC991EC" w14:textId="77777777" w:rsidR="008C6529" w:rsidRDefault="008C6529" w:rsidP="008C6529">
      <w:pPr>
        <w:pStyle w:val="Lijstalinea"/>
        <w:numPr>
          <w:ilvl w:val="0"/>
          <w:numId w:val="5"/>
        </w:numPr>
        <w:rPr>
          <w:b/>
          <w:bCs/>
        </w:rPr>
      </w:pPr>
      <w:r w:rsidRPr="00F34E71">
        <w:rPr>
          <w:b/>
          <w:bCs/>
        </w:rPr>
        <w:t xml:space="preserve">het aantal </w:t>
      </w:r>
      <w:r>
        <w:rPr>
          <w:b/>
          <w:bCs/>
        </w:rPr>
        <w:t>werknemers</w:t>
      </w:r>
      <w:r w:rsidRPr="00F34E71">
        <w:rPr>
          <w:b/>
          <w:bCs/>
        </w:rPr>
        <w:t xml:space="preserve"> wordt per deelopdracht bepaald </w:t>
      </w:r>
      <w:r w:rsidRPr="00F34E71">
        <w:rPr>
          <w:b/>
          <w:bCs/>
          <w:highlight w:val="yellow"/>
        </w:rPr>
        <w:t>#Uitvoering#</w:t>
      </w:r>
    </w:p>
    <w:p w14:paraId="7BEFD104" w14:textId="77777777" w:rsidR="008C6529" w:rsidRPr="00F34E71" w:rsidRDefault="008C6529" w:rsidP="008C6529">
      <w:pPr>
        <w:pStyle w:val="Lijstalinea"/>
        <w:rPr>
          <w:b/>
          <w:bCs/>
        </w:rPr>
      </w:pPr>
      <w:r>
        <w:rPr>
          <w:b/>
          <w:bCs/>
        </w:rPr>
        <w:t xml:space="preserve">de verwachte aantal werknemers bedraagt tussen de </w:t>
      </w:r>
      <w:r w:rsidRPr="008C6529">
        <w:rPr>
          <w:b/>
          <w:bCs/>
          <w:highlight w:val="yellow"/>
        </w:rPr>
        <w:t>5-10 personen</w:t>
      </w:r>
    </w:p>
    <w:p w14:paraId="42268CC3" w14:textId="77777777" w:rsidR="00B07202" w:rsidRDefault="00B07202" w:rsidP="00B07202">
      <w:pPr>
        <w:rPr>
          <w:highlight w:val="lightGray"/>
        </w:rPr>
      </w:pPr>
    </w:p>
    <w:p w14:paraId="42268CC4" w14:textId="77777777" w:rsidR="00B07202" w:rsidRDefault="000C6341" w:rsidP="00B07202">
      <w:r w:rsidRPr="00544655">
        <w:t>Gepland aantal werkgevers en zelfstandigen op</w:t>
      </w:r>
      <w:r>
        <w:t xml:space="preserve"> de bouwplaats:</w:t>
      </w:r>
    </w:p>
    <w:p w14:paraId="11CED96B" w14:textId="77777777" w:rsidR="008C6529" w:rsidRDefault="008C6529" w:rsidP="008C6529">
      <w:pPr>
        <w:pStyle w:val="Lijstalinea"/>
        <w:numPr>
          <w:ilvl w:val="0"/>
          <w:numId w:val="5"/>
        </w:numPr>
        <w:rPr>
          <w:b/>
          <w:bCs/>
        </w:rPr>
      </w:pPr>
      <w:r w:rsidRPr="00F34E71">
        <w:rPr>
          <w:b/>
          <w:bCs/>
        </w:rPr>
        <w:t xml:space="preserve">het aantal </w:t>
      </w:r>
      <w:r>
        <w:rPr>
          <w:b/>
          <w:bCs/>
        </w:rPr>
        <w:t>werknemers</w:t>
      </w:r>
      <w:r w:rsidRPr="00F34E71">
        <w:rPr>
          <w:b/>
          <w:bCs/>
        </w:rPr>
        <w:t xml:space="preserve"> wordt per deelopdracht bepaald </w:t>
      </w:r>
      <w:r w:rsidRPr="00F34E71">
        <w:rPr>
          <w:b/>
          <w:bCs/>
          <w:highlight w:val="yellow"/>
        </w:rPr>
        <w:t>#Uitvoering#</w:t>
      </w:r>
    </w:p>
    <w:p w14:paraId="4777928C" w14:textId="77777777" w:rsidR="008C6529" w:rsidRPr="00F34E71" w:rsidRDefault="008C6529" w:rsidP="008C6529">
      <w:pPr>
        <w:pStyle w:val="Lijstalinea"/>
        <w:rPr>
          <w:b/>
          <w:bCs/>
        </w:rPr>
      </w:pPr>
      <w:r>
        <w:rPr>
          <w:b/>
          <w:bCs/>
        </w:rPr>
        <w:t>de verwachte aantal werknemers bedraagt tussen de 5-10 personen</w:t>
      </w:r>
    </w:p>
    <w:p w14:paraId="42268CCE" w14:textId="38E4490A" w:rsidR="00B07202" w:rsidRDefault="000C6341" w:rsidP="000C6341">
      <w:pPr>
        <w:pStyle w:val="Kop2"/>
        <w:numPr>
          <w:ilvl w:val="1"/>
          <w:numId w:val="4"/>
        </w:numPr>
        <w:suppressLineNumbers/>
        <w:suppressAutoHyphens/>
        <w:spacing w:before="240" w:after="120"/>
        <w:jc w:val="both"/>
      </w:pPr>
      <w:bookmarkStart w:id="13" w:name="_Toc256000006"/>
      <w:bookmarkStart w:id="14" w:name="_Toc51683586"/>
      <w:r>
        <w:lastRenderedPageBreak/>
        <w:t>Betrokken partijen</w:t>
      </w:r>
      <w:bookmarkEnd w:id="13"/>
      <w:bookmarkEnd w:id="14"/>
    </w:p>
    <w:p w14:paraId="42268CCF" w14:textId="77777777" w:rsidR="00B07202" w:rsidRPr="00D31F35" w:rsidRDefault="00B07202" w:rsidP="00B07202">
      <w:pPr>
        <w:rPr>
          <w:color w:val="FF0000"/>
        </w:rPr>
      </w:pPr>
    </w:p>
    <w:p w14:paraId="42268CD0" w14:textId="77777777" w:rsidR="00B07202" w:rsidRPr="007051DA" w:rsidRDefault="000C6341" w:rsidP="00B07202">
      <w:pPr>
        <w:rPr>
          <w:b/>
        </w:rPr>
      </w:pPr>
      <w:r w:rsidRPr="007051DA">
        <w:rPr>
          <w:b/>
        </w:rPr>
        <w:t>Opdrachtgever</w:t>
      </w:r>
    </w:p>
    <w:p w14:paraId="42268CD1" w14:textId="77777777" w:rsidR="00B07202" w:rsidRDefault="000C6341" w:rsidP="00B07202">
      <w:r>
        <w:t>Naam</w:t>
      </w:r>
      <w:r>
        <w:tab/>
      </w:r>
      <w:r>
        <w:tab/>
      </w:r>
      <w:r>
        <w:tab/>
        <w:t>: Hoogheemraadschap van Rijnland</w:t>
      </w:r>
    </w:p>
    <w:p w14:paraId="42268CD2" w14:textId="77777777" w:rsidR="00B07202" w:rsidRDefault="000C6341" w:rsidP="00B07202">
      <w:r>
        <w:t>Bezoekadres</w:t>
      </w:r>
      <w:r>
        <w:tab/>
      </w:r>
      <w:r>
        <w:tab/>
        <w:t xml:space="preserve">: </w:t>
      </w:r>
      <w:r w:rsidRPr="00FB341B">
        <w:t>Archimedesweg 1</w:t>
      </w:r>
      <w:r>
        <w:t>, 2333 CM, Leiden</w:t>
      </w:r>
    </w:p>
    <w:p w14:paraId="42268CD3" w14:textId="77777777" w:rsidR="00B07202" w:rsidRDefault="000C6341" w:rsidP="00B07202">
      <w:r>
        <w:t>Postadres</w:t>
      </w:r>
      <w:r>
        <w:tab/>
      </w:r>
      <w:r>
        <w:tab/>
        <w:t>: Postbus 156, 2300 AD, Leiden</w:t>
      </w:r>
    </w:p>
    <w:p w14:paraId="42268CD4" w14:textId="71869B71" w:rsidR="00B07202" w:rsidRDefault="000C6341" w:rsidP="00B07202">
      <w:r>
        <w:t>Contactpersoon</w:t>
      </w:r>
      <w:r>
        <w:tab/>
        <w:t xml:space="preserve">: </w:t>
      </w:r>
      <w:r w:rsidR="00BB3ED3">
        <w:t>Jan Zuijderduijn</w:t>
      </w:r>
    </w:p>
    <w:p w14:paraId="7852532F" w14:textId="094E26D1" w:rsidR="00BB3ED3" w:rsidRPr="00BB3ED3" w:rsidRDefault="000C6341" w:rsidP="00BB3ED3">
      <w:r>
        <w:t>Telefoon</w:t>
      </w:r>
      <w:r>
        <w:tab/>
      </w:r>
      <w:r>
        <w:tab/>
        <w:t xml:space="preserve">: </w:t>
      </w:r>
      <w:r w:rsidR="00BB3ED3" w:rsidRPr="00BB3ED3">
        <w:t>(071) 3 063 06</w:t>
      </w:r>
    </w:p>
    <w:p w14:paraId="42268CD7" w14:textId="066BEDCE" w:rsidR="00B07202" w:rsidRDefault="00B07202" w:rsidP="00B07202"/>
    <w:p w14:paraId="758EA923" w14:textId="6B89E42C" w:rsidR="00BB3ED3" w:rsidRPr="00BB3ED3" w:rsidRDefault="00BB3ED3" w:rsidP="00B07202">
      <w:pPr>
        <w:rPr>
          <w:b/>
          <w:bCs/>
        </w:rPr>
      </w:pPr>
      <w:r w:rsidRPr="00BB3ED3">
        <w:rPr>
          <w:b/>
          <w:bCs/>
        </w:rPr>
        <w:t>Projectleider</w:t>
      </w:r>
    </w:p>
    <w:p w14:paraId="273FE506" w14:textId="77777777" w:rsidR="00BB3ED3" w:rsidRDefault="00BB3ED3" w:rsidP="00BB3ED3">
      <w:r>
        <w:t>Naam</w:t>
      </w:r>
      <w:r>
        <w:tab/>
      </w:r>
      <w:r>
        <w:tab/>
      </w:r>
      <w:r>
        <w:tab/>
        <w:t>: Hoogheemraadschap van Rijnland</w:t>
      </w:r>
    </w:p>
    <w:p w14:paraId="5941EFD2" w14:textId="77777777" w:rsidR="00BB3ED3" w:rsidRDefault="00BB3ED3" w:rsidP="00BB3ED3">
      <w:r>
        <w:t>Bezoekadres</w:t>
      </w:r>
      <w:r>
        <w:tab/>
      </w:r>
      <w:r>
        <w:tab/>
        <w:t xml:space="preserve">: </w:t>
      </w:r>
      <w:r w:rsidRPr="00FB341B">
        <w:t>Archimedesweg 1</w:t>
      </w:r>
      <w:r>
        <w:t>, 2333 CM, Leiden</w:t>
      </w:r>
    </w:p>
    <w:p w14:paraId="519A208F" w14:textId="77777777" w:rsidR="00BB3ED3" w:rsidRDefault="00BB3ED3" w:rsidP="00BB3ED3">
      <w:r>
        <w:t>Postadres</w:t>
      </w:r>
      <w:r>
        <w:tab/>
      </w:r>
      <w:r>
        <w:tab/>
        <w:t>: Postbus 156, 2300 AD, Leiden</w:t>
      </w:r>
    </w:p>
    <w:p w14:paraId="20DFDC8D" w14:textId="133E1F45" w:rsidR="00BB3ED3" w:rsidRDefault="00BB3ED3" w:rsidP="00BB3ED3">
      <w:r>
        <w:t>Contactpersoon</w:t>
      </w:r>
      <w:r>
        <w:tab/>
        <w:t>: Ineke de Lange</w:t>
      </w:r>
    </w:p>
    <w:p w14:paraId="471CD574" w14:textId="09B13AD2" w:rsidR="00BB3ED3" w:rsidRDefault="00BB3ED3" w:rsidP="00BB3ED3">
      <w:r>
        <w:t>Telefoon</w:t>
      </w:r>
      <w:r>
        <w:tab/>
      </w:r>
      <w:r>
        <w:tab/>
        <w:t xml:space="preserve">: </w:t>
      </w:r>
      <w:r w:rsidRPr="00BB3ED3">
        <w:t>(071) 3 063 06</w:t>
      </w:r>
    </w:p>
    <w:p w14:paraId="208AC31D" w14:textId="77777777" w:rsidR="00BB3ED3" w:rsidRDefault="00BB3ED3" w:rsidP="00B07202"/>
    <w:p w14:paraId="42268CD8" w14:textId="77777777" w:rsidR="00B07202" w:rsidRPr="003F3583" w:rsidRDefault="000C6341" w:rsidP="00B07202">
      <w:pPr>
        <w:rPr>
          <w:b/>
        </w:rPr>
      </w:pPr>
      <w:r w:rsidRPr="003F3583">
        <w:rPr>
          <w:b/>
        </w:rPr>
        <w:t xml:space="preserve">Ontwerpende partij </w:t>
      </w:r>
    </w:p>
    <w:p w14:paraId="72D289F6" w14:textId="77777777" w:rsidR="008C6529" w:rsidRDefault="008C6529" w:rsidP="008C6529">
      <w:bookmarkStart w:id="15" w:name="_Hlk61856135"/>
      <w:r>
        <w:t>Naam</w:t>
      </w:r>
      <w:r>
        <w:tab/>
      </w:r>
      <w:r>
        <w:tab/>
      </w:r>
      <w:r>
        <w:tab/>
        <w:t>:</w:t>
      </w:r>
      <w:r w:rsidRPr="00252883">
        <w:t xml:space="preserve"> </w:t>
      </w:r>
      <w:r>
        <w:t>Hoogheemraadschap van Rijnland</w:t>
      </w:r>
    </w:p>
    <w:p w14:paraId="12038640" w14:textId="77777777" w:rsidR="008C6529" w:rsidRDefault="008C6529" w:rsidP="008C6529">
      <w:r>
        <w:t>Adres</w:t>
      </w:r>
      <w:r>
        <w:tab/>
      </w:r>
      <w:r>
        <w:tab/>
      </w:r>
      <w:r>
        <w:tab/>
        <w:t>:</w:t>
      </w:r>
      <w:r w:rsidRPr="00252883">
        <w:t xml:space="preserve"> </w:t>
      </w:r>
      <w:r w:rsidRPr="00FB341B">
        <w:t>Archimedesweg 1</w:t>
      </w:r>
      <w:r>
        <w:t>, 2333 CM, Leiden</w:t>
      </w:r>
    </w:p>
    <w:p w14:paraId="2C41FDAC" w14:textId="77777777" w:rsidR="008C6529" w:rsidRDefault="008C6529" w:rsidP="008C6529">
      <w:r>
        <w:t>Postcode / Plaats</w:t>
      </w:r>
      <w:r>
        <w:tab/>
        <w:t>:</w:t>
      </w:r>
      <w:r w:rsidRPr="00252883">
        <w:t xml:space="preserve"> </w:t>
      </w:r>
      <w:r>
        <w:t>Postbus 156, 2300 AD, Leiden</w:t>
      </w:r>
    </w:p>
    <w:bookmarkEnd w:id="15"/>
    <w:p w14:paraId="42268CDC" w14:textId="77777777" w:rsidR="00B07202" w:rsidRDefault="000C6341" w:rsidP="00B07202">
      <w:r>
        <w:t>Contactpersoon</w:t>
      </w:r>
      <w:r>
        <w:tab/>
        <w:t>:</w:t>
      </w:r>
    </w:p>
    <w:p w14:paraId="42268CDD" w14:textId="77777777" w:rsidR="00B07202" w:rsidRDefault="000C6341" w:rsidP="00B07202">
      <w:r>
        <w:t>Telefoon</w:t>
      </w:r>
      <w:r>
        <w:tab/>
      </w:r>
      <w:r>
        <w:tab/>
        <w:t>:</w:t>
      </w:r>
    </w:p>
    <w:p w14:paraId="42268CDE" w14:textId="77777777" w:rsidR="00B07202" w:rsidRDefault="000C6341" w:rsidP="00B07202">
      <w:r>
        <w:t>E-mail</w:t>
      </w:r>
      <w:r>
        <w:tab/>
      </w:r>
      <w:r>
        <w:tab/>
      </w:r>
      <w:r>
        <w:tab/>
        <w:t>:</w:t>
      </w:r>
    </w:p>
    <w:p w14:paraId="42268CDF" w14:textId="77777777" w:rsidR="00B07202" w:rsidRDefault="00B07202" w:rsidP="00B07202"/>
    <w:p w14:paraId="42268CE0" w14:textId="77777777" w:rsidR="00B07202" w:rsidRPr="003F3583" w:rsidRDefault="000C6341" w:rsidP="00B07202">
      <w:pPr>
        <w:rPr>
          <w:b/>
        </w:rPr>
      </w:pPr>
      <w:r w:rsidRPr="003F3583">
        <w:rPr>
          <w:b/>
        </w:rPr>
        <w:t>Uitvoerende partij</w:t>
      </w:r>
    </w:p>
    <w:p w14:paraId="1AF4C7F6" w14:textId="77777777" w:rsidR="008C6529" w:rsidRPr="00806ED6" w:rsidRDefault="008C6529" w:rsidP="008C6529">
      <w:pPr>
        <w:rPr>
          <w:highlight w:val="lightGray"/>
        </w:rPr>
      </w:pPr>
      <w:bookmarkStart w:id="16" w:name="_Hlk61856147"/>
      <w:r>
        <w:t>Naam</w:t>
      </w:r>
      <w:r>
        <w:tab/>
      </w:r>
      <w:r>
        <w:tab/>
      </w:r>
      <w:r>
        <w:tab/>
        <w:t xml:space="preserve">: </w:t>
      </w:r>
      <w:r w:rsidRPr="00252883">
        <w:rPr>
          <w:b/>
          <w:bCs/>
          <w:highlight w:val="yellow"/>
        </w:rPr>
        <w:t>#Uitvo</w:t>
      </w:r>
      <w:r>
        <w:rPr>
          <w:b/>
          <w:bCs/>
          <w:highlight w:val="yellow"/>
        </w:rPr>
        <w:t>e</w:t>
      </w:r>
      <w:r w:rsidRPr="00252883">
        <w:rPr>
          <w:b/>
          <w:bCs/>
          <w:highlight w:val="yellow"/>
        </w:rPr>
        <w:t>ring#</w:t>
      </w:r>
    </w:p>
    <w:p w14:paraId="3BA7DE51" w14:textId="77777777" w:rsidR="008C6529" w:rsidRDefault="008C6529" w:rsidP="008C6529">
      <w:r>
        <w:t>Contactpersoon</w:t>
      </w:r>
      <w:r>
        <w:tab/>
        <w:t>:</w:t>
      </w:r>
      <w:r w:rsidRPr="00252883">
        <w:rPr>
          <w:b/>
          <w:bCs/>
          <w:highlight w:val="yellow"/>
        </w:rPr>
        <w:t xml:space="preserve"> #Uitvo</w:t>
      </w:r>
      <w:r>
        <w:rPr>
          <w:b/>
          <w:bCs/>
          <w:highlight w:val="yellow"/>
        </w:rPr>
        <w:t>e</w:t>
      </w:r>
      <w:r w:rsidRPr="00252883">
        <w:rPr>
          <w:b/>
          <w:bCs/>
          <w:highlight w:val="yellow"/>
        </w:rPr>
        <w:t>ring#</w:t>
      </w:r>
    </w:p>
    <w:p w14:paraId="32089AE0" w14:textId="77777777" w:rsidR="008C6529" w:rsidRDefault="008C6529" w:rsidP="008C6529">
      <w:r>
        <w:t>Adres</w:t>
      </w:r>
      <w:r>
        <w:tab/>
      </w:r>
      <w:r>
        <w:tab/>
      </w:r>
      <w:r>
        <w:tab/>
        <w:t>:</w:t>
      </w:r>
      <w:r w:rsidRPr="00252883">
        <w:rPr>
          <w:b/>
          <w:bCs/>
          <w:highlight w:val="yellow"/>
        </w:rPr>
        <w:t xml:space="preserve"> #Uitvo</w:t>
      </w:r>
      <w:r>
        <w:rPr>
          <w:b/>
          <w:bCs/>
          <w:highlight w:val="yellow"/>
        </w:rPr>
        <w:t>e</w:t>
      </w:r>
      <w:r w:rsidRPr="00252883">
        <w:rPr>
          <w:b/>
          <w:bCs/>
          <w:highlight w:val="yellow"/>
        </w:rPr>
        <w:t>ring#</w:t>
      </w:r>
    </w:p>
    <w:p w14:paraId="0F2A47DD" w14:textId="77777777" w:rsidR="008C6529" w:rsidRDefault="008C6529" w:rsidP="008C6529">
      <w:r>
        <w:t>Postcode / Plaats</w:t>
      </w:r>
      <w:r>
        <w:tab/>
        <w:t>:</w:t>
      </w:r>
      <w:r w:rsidRPr="00252883">
        <w:rPr>
          <w:b/>
          <w:bCs/>
          <w:highlight w:val="yellow"/>
        </w:rPr>
        <w:t xml:space="preserve"> #Uitvo</w:t>
      </w:r>
      <w:r>
        <w:rPr>
          <w:b/>
          <w:bCs/>
          <w:highlight w:val="yellow"/>
        </w:rPr>
        <w:t>e</w:t>
      </w:r>
      <w:r w:rsidRPr="00252883">
        <w:rPr>
          <w:b/>
          <w:bCs/>
          <w:highlight w:val="yellow"/>
        </w:rPr>
        <w:t>ring#</w:t>
      </w:r>
    </w:p>
    <w:p w14:paraId="64139D82" w14:textId="77777777" w:rsidR="008C6529" w:rsidRDefault="008C6529" w:rsidP="008C6529">
      <w:r>
        <w:t>Telefoon</w:t>
      </w:r>
      <w:r>
        <w:tab/>
      </w:r>
      <w:r>
        <w:tab/>
        <w:t>:</w:t>
      </w:r>
      <w:r w:rsidRPr="00252883">
        <w:rPr>
          <w:b/>
          <w:bCs/>
          <w:highlight w:val="yellow"/>
        </w:rPr>
        <w:t xml:space="preserve"> #Uitvo</w:t>
      </w:r>
      <w:r>
        <w:rPr>
          <w:b/>
          <w:bCs/>
          <w:highlight w:val="yellow"/>
        </w:rPr>
        <w:t>e</w:t>
      </w:r>
      <w:r w:rsidRPr="00252883">
        <w:rPr>
          <w:b/>
          <w:bCs/>
          <w:highlight w:val="yellow"/>
        </w:rPr>
        <w:t>ring#</w:t>
      </w:r>
    </w:p>
    <w:p w14:paraId="5F8E7538" w14:textId="77777777" w:rsidR="008C6529" w:rsidRDefault="008C6529" w:rsidP="008C6529">
      <w:r>
        <w:t>E-mail</w:t>
      </w:r>
      <w:r>
        <w:tab/>
      </w:r>
      <w:r>
        <w:tab/>
      </w:r>
      <w:r>
        <w:tab/>
        <w:t>:</w:t>
      </w:r>
      <w:r w:rsidRPr="00252883">
        <w:rPr>
          <w:b/>
          <w:bCs/>
          <w:highlight w:val="yellow"/>
        </w:rPr>
        <w:t xml:space="preserve"> #Uitvo</w:t>
      </w:r>
      <w:r>
        <w:rPr>
          <w:b/>
          <w:bCs/>
          <w:highlight w:val="yellow"/>
        </w:rPr>
        <w:t>e</w:t>
      </w:r>
      <w:r w:rsidRPr="00252883">
        <w:rPr>
          <w:b/>
          <w:bCs/>
          <w:highlight w:val="yellow"/>
        </w:rPr>
        <w:t>ring#</w:t>
      </w:r>
    </w:p>
    <w:bookmarkEnd w:id="16"/>
    <w:p w14:paraId="42268CF7" w14:textId="77777777" w:rsidR="00B07202" w:rsidRDefault="00B07202" w:rsidP="00B07202"/>
    <w:p w14:paraId="035035D4" w14:textId="77777777" w:rsidR="008C6529" w:rsidRPr="002C62AE" w:rsidRDefault="008C6529" w:rsidP="008C6529">
      <w:pPr>
        <w:rPr>
          <w:b/>
        </w:rPr>
      </w:pPr>
      <w:r>
        <w:rPr>
          <w:b/>
        </w:rPr>
        <w:t>C</w:t>
      </w:r>
      <w:r w:rsidRPr="002C62AE">
        <w:rPr>
          <w:b/>
        </w:rPr>
        <w:t xml:space="preserve">oördinator </w:t>
      </w:r>
      <w:r>
        <w:rPr>
          <w:b/>
        </w:rPr>
        <w:t xml:space="preserve">voor de </w:t>
      </w:r>
      <w:r w:rsidRPr="002C62AE">
        <w:rPr>
          <w:b/>
        </w:rPr>
        <w:t>uitvoeringsfase</w:t>
      </w:r>
    </w:p>
    <w:p w14:paraId="372DC4BB" w14:textId="77777777" w:rsidR="008C6529" w:rsidRPr="00A810E7" w:rsidRDefault="008C6529" w:rsidP="008C6529">
      <w:bookmarkStart w:id="17" w:name="_Hlk61856202"/>
      <w:r w:rsidRPr="00A810E7">
        <w:t>Naam</w:t>
      </w:r>
      <w:r w:rsidRPr="00A810E7">
        <w:tab/>
      </w:r>
      <w:r w:rsidRPr="00A810E7">
        <w:tab/>
      </w:r>
      <w:r w:rsidRPr="00A810E7">
        <w:tab/>
        <w:t xml:space="preserve">: </w:t>
      </w:r>
      <w:r w:rsidRPr="00252883">
        <w:rPr>
          <w:b/>
          <w:bCs/>
          <w:highlight w:val="yellow"/>
        </w:rPr>
        <w:t>#Uitvo</w:t>
      </w:r>
      <w:r>
        <w:rPr>
          <w:b/>
          <w:bCs/>
          <w:highlight w:val="yellow"/>
        </w:rPr>
        <w:t>e</w:t>
      </w:r>
      <w:r w:rsidRPr="00252883">
        <w:rPr>
          <w:b/>
          <w:bCs/>
          <w:highlight w:val="yellow"/>
        </w:rPr>
        <w:t>ring#</w:t>
      </w:r>
    </w:p>
    <w:p w14:paraId="71E1150C" w14:textId="77777777" w:rsidR="008C6529" w:rsidRPr="00A810E7" w:rsidRDefault="008C6529" w:rsidP="008C6529">
      <w:r w:rsidRPr="00A810E7">
        <w:t>Organisatie</w:t>
      </w:r>
      <w:r w:rsidRPr="00A810E7">
        <w:tab/>
      </w:r>
      <w:r w:rsidRPr="00A810E7">
        <w:tab/>
        <w:t>:</w:t>
      </w:r>
      <w:r w:rsidRPr="00252883">
        <w:rPr>
          <w:b/>
          <w:bCs/>
          <w:highlight w:val="yellow"/>
        </w:rPr>
        <w:t xml:space="preserve"> #Uitvo</w:t>
      </w:r>
      <w:r>
        <w:rPr>
          <w:b/>
          <w:bCs/>
          <w:highlight w:val="yellow"/>
        </w:rPr>
        <w:t>e</w:t>
      </w:r>
      <w:r w:rsidRPr="00252883">
        <w:rPr>
          <w:b/>
          <w:bCs/>
          <w:highlight w:val="yellow"/>
        </w:rPr>
        <w:t>ring#</w:t>
      </w:r>
    </w:p>
    <w:p w14:paraId="62F15967" w14:textId="77777777" w:rsidR="008C6529" w:rsidRPr="00A810E7" w:rsidRDefault="008C6529" w:rsidP="008C6529">
      <w:r w:rsidRPr="00A810E7">
        <w:t>Adres</w:t>
      </w:r>
      <w:r w:rsidRPr="00A810E7">
        <w:tab/>
      </w:r>
      <w:r w:rsidRPr="00A810E7">
        <w:tab/>
      </w:r>
      <w:r w:rsidRPr="00A810E7">
        <w:tab/>
        <w:t>:</w:t>
      </w:r>
      <w:r w:rsidRPr="00252883">
        <w:rPr>
          <w:b/>
          <w:bCs/>
          <w:highlight w:val="yellow"/>
        </w:rPr>
        <w:t xml:space="preserve"> #Uitvo</w:t>
      </w:r>
      <w:r>
        <w:rPr>
          <w:b/>
          <w:bCs/>
          <w:highlight w:val="yellow"/>
        </w:rPr>
        <w:t>e</w:t>
      </w:r>
      <w:r w:rsidRPr="00252883">
        <w:rPr>
          <w:b/>
          <w:bCs/>
          <w:highlight w:val="yellow"/>
        </w:rPr>
        <w:t>ring#</w:t>
      </w:r>
    </w:p>
    <w:p w14:paraId="5FFFC1EC" w14:textId="77777777" w:rsidR="008C6529" w:rsidRPr="00A810E7" w:rsidRDefault="008C6529" w:rsidP="008C6529">
      <w:r w:rsidRPr="00A810E7">
        <w:t>Postcode / Plaats</w:t>
      </w:r>
      <w:r w:rsidRPr="00A810E7">
        <w:tab/>
        <w:t>:</w:t>
      </w:r>
      <w:r w:rsidRPr="00252883">
        <w:rPr>
          <w:b/>
          <w:bCs/>
          <w:highlight w:val="yellow"/>
        </w:rPr>
        <w:t xml:space="preserve"> #Uitvo</w:t>
      </w:r>
      <w:r>
        <w:rPr>
          <w:b/>
          <w:bCs/>
          <w:highlight w:val="yellow"/>
        </w:rPr>
        <w:t>e</w:t>
      </w:r>
      <w:r w:rsidRPr="00252883">
        <w:rPr>
          <w:b/>
          <w:bCs/>
          <w:highlight w:val="yellow"/>
        </w:rPr>
        <w:t>ring#</w:t>
      </w:r>
    </w:p>
    <w:p w14:paraId="71BF5E16" w14:textId="77777777" w:rsidR="008C6529" w:rsidRPr="00A810E7" w:rsidRDefault="008C6529" w:rsidP="008C6529">
      <w:r w:rsidRPr="00A810E7">
        <w:t>Telefoon</w:t>
      </w:r>
      <w:r w:rsidRPr="00A810E7">
        <w:tab/>
      </w:r>
      <w:r w:rsidRPr="00A810E7">
        <w:tab/>
        <w:t>:</w:t>
      </w:r>
      <w:r w:rsidRPr="00252883">
        <w:rPr>
          <w:b/>
          <w:bCs/>
          <w:highlight w:val="yellow"/>
        </w:rPr>
        <w:t xml:space="preserve"> #Uitvo</w:t>
      </w:r>
      <w:r>
        <w:rPr>
          <w:b/>
          <w:bCs/>
          <w:highlight w:val="yellow"/>
        </w:rPr>
        <w:t>e</w:t>
      </w:r>
      <w:r w:rsidRPr="00252883">
        <w:rPr>
          <w:b/>
          <w:bCs/>
          <w:highlight w:val="yellow"/>
        </w:rPr>
        <w:t>ring#</w:t>
      </w:r>
    </w:p>
    <w:p w14:paraId="55896CA6" w14:textId="77777777" w:rsidR="008C6529" w:rsidRPr="00A810E7" w:rsidRDefault="008C6529" w:rsidP="008C6529">
      <w:r w:rsidRPr="00A810E7">
        <w:t>E-mail</w:t>
      </w:r>
      <w:r w:rsidRPr="00A810E7">
        <w:tab/>
      </w:r>
      <w:r w:rsidRPr="00A810E7">
        <w:tab/>
      </w:r>
      <w:r w:rsidRPr="00A810E7">
        <w:tab/>
        <w:t>:</w:t>
      </w:r>
      <w:r w:rsidRPr="00252883">
        <w:rPr>
          <w:b/>
          <w:bCs/>
          <w:highlight w:val="yellow"/>
        </w:rPr>
        <w:t xml:space="preserve"> #Uitvo</w:t>
      </w:r>
      <w:r>
        <w:rPr>
          <w:b/>
          <w:bCs/>
          <w:highlight w:val="yellow"/>
        </w:rPr>
        <w:t>e</w:t>
      </w:r>
      <w:r w:rsidRPr="00252883">
        <w:rPr>
          <w:b/>
          <w:bCs/>
          <w:highlight w:val="yellow"/>
        </w:rPr>
        <w:t>ring#</w:t>
      </w:r>
    </w:p>
    <w:bookmarkEnd w:id="17"/>
    <w:p w14:paraId="42268CFF" w14:textId="77777777" w:rsidR="00B07202" w:rsidRDefault="00B07202" w:rsidP="00B07202">
      <w:pPr>
        <w:rPr>
          <w:b/>
        </w:rPr>
      </w:pPr>
    </w:p>
    <w:p w14:paraId="42268D00" w14:textId="77777777" w:rsidR="00B07202" w:rsidRPr="008F54F5" w:rsidRDefault="000C6341" w:rsidP="00B07202">
      <w:pPr>
        <w:rPr>
          <w:b/>
        </w:rPr>
      </w:pPr>
      <w:r>
        <w:rPr>
          <w:b/>
        </w:rPr>
        <w:t>T</w:t>
      </w:r>
      <w:r w:rsidRPr="008F54F5">
        <w:rPr>
          <w:b/>
        </w:rPr>
        <w:t>oezichthouder</w:t>
      </w:r>
    </w:p>
    <w:p w14:paraId="42268D01" w14:textId="77777777" w:rsidR="00B07202" w:rsidRPr="00BF4155" w:rsidRDefault="000C6341" w:rsidP="00B07202">
      <w:r w:rsidRPr="00BF4155">
        <w:t>Naam</w:t>
      </w:r>
      <w:r w:rsidRPr="00BF4155">
        <w:tab/>
      </w:r>
      <w:r w:rsidRPr="00BF4155">
        <w:tab/>
      </w:r>
      <w:r w:rsidRPr="00BF4155">
        <w:tab/>
        <w:t>: Inspectie</w:t>
      </w:r>
      <w:r>
        <w:t>-</w:t>
      </w:r>
      <w:r w:rsidRPr="00BF4155">
        <w:t>SZW</w:t>
      </w:r>
    </w:p>
    <w:p w14:paraId="42268D02" w14:textId="77777777" w:rsidR="00B07202" w:rsidRDefault="000C6341" w:rsidP="00B07202">
      <w:pPr>
        <w:rPr>
          <w:rFonts w:ascii="Arial" w:hAnsi="Arial" w:cs="Arial"/>
          <w:color w:val="000000"/>
        </w:rPr>
      </w:pPr>
      <w:r>
        <w:t>Bezoekadres</w:t>
      </w:r>
      <w:r>
        <w:tab/>
      </w:r>
      <w:r>
        <w:tab/>
        <w:t xml:space="preserve">: </w:t>
      </w:r>
      <w:r w:rsidRPr="00550D4D">
        <w:t>Parnassusplein 5</w:t>
      </w:r>
      <w:r>
        <w:t>, Den Haag</w:t>
      </w:r>
    </w:p>
    <w:p w14:paraId="42268D03" w14:textId="77777777" w:rsidR="00B07202" w:rsidRPr="00627B01" w:rsidRDefault="000C6341" w:rsidP="00B07202">
      <w:pPr>
        <w:rPr>
          <w:u w:val="single"/>
        </w:rPr>
      </w:pPr>
      <w:r>
        <w:t>Postadres</w:t>
      </w:r>
      <w:r>
        <w:tab/>
      </w:r>
      <w:r>
        <w:tab/>
        <w:t xml:space="preserve">: </w:t>
      </w:r>
      <w:r w:rsidRPr="00BF4155">
        <w:t>Postbus 90801</w:t>
      </w:r>
      <w:r>
        <w:t>, 3500 AV, Utrecht</w:t>
      </w:r>
    </w:p>
    <w:p w14:paraId="42268D04" w14:textId="77777777" w:rsidR="00B07202" w:rsidRDefault="000C6341" w:rsidP="00B07202">
      <w:r>
        <w:t>Telefoon</w:t>
      </w:r>
      <w:r>
        <w:tab/>
      </w:r>
      <w:r>
        <w:tab/>
        <w:t>: 0800-5151</w:t>
      </w:r>
    </w:p>
    <w:p w14:paraId="42268D05" w14:textId="77777777" w:rsidR="00B07202" w:rsidRDefault="000C6341" w:rsidP="00B07202">
      <w:r>
        <w:lastRenderedPageBreak/>
        <w:t>E-mail</w:t>
      </w:r>
      <w:r>
        <w:tab/>
      </w:r>
      <w:r>
        <w:tab/>
      </w:r>
      <w:r>
        <w:tab/>
        <w:t xml:space="preserve">: - </w:t>
      </w:r>
      <w:r>
        <w:tab/>
      </w:r>
      <w:r>
        <w:tab/>
      </w:r>
    </w:p>
    <w:p w14:paraId="42268D06" w14:textId="77777777" w:rsidR="00B07202" w:rsidRDefault="00B07202" w:rsidP="00B07202">
      <w:pPr>
        <w:rPr>
          <w:b/>
        </w:rPr>
      </w:pPr>
    </w:p>
    <w:p w14:paraId="42268D07" w14:textId="77777777" w:rsidR="00B07202" w:rsidRPr="0022603F" w:rsidRDefault="000C6341" w:rsidP="00B07202">
      <w:pPr>
        <w:rPr>
          <w:b/>
        </w:rPr>
      </w:pPr>
      <w:r>
        <w:rPr>
          <w:b/>
        </w:rPr>
        <w:t>Rijnlands b</w:t>
      </w:r>
      <w:r w:rsidRPr="0022603F">
        <w:rPr>
          <w:b/>
        </w:rPr>
        <w:t>eheerder</w:t>
      </w:r>
    </w:p>
    <w:p w14:paraId="42268D08" w14:textId="77777777" w:rsidR="00B07202" w:rsidRDefault="000C6341" w:rsidP="00B07202">
      <w:r w:rsidRPr="00A810E7">
        <w:t>Naam</w:t>
      </w:r>
      <w:r w:rsidRPr="00A810E7">
        <w:tab/>
      </w:r>
      <w:r w:rsidRPr="00A810E7">
        <w:tab/>
      </w:r>
      <w:r w:rsidRPr="00A810E7">
        <w:tab/>
        <w:t xml:space="preserve">: </w:t>
      </w:r>
    </w:p>
    <w:p w14:paraId="42268D09" w14:textId="77777777" w:rsidR="00B07202" w:rsidRPr="00A810E7" w:rsidRDefault="000C6341" w:rsidP="00B07202">
      <w:r>
        <w:t>Organisatie</w:t>
      </w:r>
      <w:r>
        <w:tab/>
      </w:r>
      <w:r w:rsidRPr="00A810E7">
        <w:tab/>
        <w:t>:</w:t>
      </w:r>
      <w:r w:rsidRPr="00F37DF4">
        <w:t xml:space="preserve"> </w:t>
      </w:r>
      <w:r w:rsidRPr="00287FB0">
        <w:t>Hoogheemraadschap van Rijnland</w:t>
      </w:r>
    </w:p>
    <w:p w14:paraId="42268D0A" w14:textId="77777777" w:rsidR="00B07202" w:rsidRPr="00A810E7" w:rsidRDefault="000C6341" w:rsidP="00B07202">
      <w:r w:rsidRPr="00A810E7">
        <w:t>Adres</w:t>
      </w:r>
      <w:r w:rsidRPr="00A810E7">
        <w:tab/>
      </w:r>
      <w:r w:rsidRPr="00A810E7">
        <w:tab/>
      </w:r>
      <w:r w:rsidRPr="00A810E7">
        <w:tab/>
        <w:t>:</w:t>
      </w:r>
    </w:p>
    <w:p w14:paraId="42268D0B" w14:textId="77777777" w:rsidR="00B07202" w:rsidRPr="00A810E7" w:rsidRDefault="000C6341" w:rsidP="00B07202">
      <w:r w:rsidRPr="00A810E7">
        <w:t>Postcode / Plaats</w:t>
      </w:r>
      <w:r w:rsidRPr="00A810E7">
        <w:tab/>
        <w:t>:</w:t>
      </w:r>
    </w:p>
    <w:p w14:paraId="42268D0C" w14:textId="77777777" w:rsidR="00B07202" w:rsidRPr="00A810E7" w:rsidRDefault="000C6341" w:rsidP="00B07202">
      <w:r w:rsidRPr="00A810E7">
        <w:t>Telefoon</w:t>
      </w:r>
      <w:r w:rsidRPr="00A810E7">
        <w:tab/>
      </w:r>
      <w:r w:rsidRPr="00A810E7">
        <w:tab/>
        <w:t>:</w:t>
      </w:r>
    </w:p>
    <w:p w14:paraId="42268D0D" w14:textId="77777777" w:rsidR="00B07202" w:rsidRPr="00A810E7" w:rsidRDefault="000C6341" w:rsidP="00B07202">
      <w:r w:rsidRPr="00A810E7">
        <w:t>E-mail</w:t>
      </w:r>
      <w:r w:rsidRPr="00A810E7">
        <w:tab/>
      </w:r>
      <w:r w:rsidRPr="00A810E7">
        <w:tab/>
      </w:r>
      <w:r w:rsidRPr="00A810E7">
        <w:tab/>
        <w:t>:</w:t>
      </w:r>
    </w:p>
    <w:p w14:paraId="42268D0E" w14:textId="77777777" w:rsidR="00B07202" w:rsidRDefault="00B07202" w:rsidP="00B07202">
      <w:pPr>
        <w:rPr>
          <w:b/>
        </w:rPr>
      </w:pPr>
    </w:p>
    <w:p w14:paraId="42268D0F" w14:textId="77777777" w:rsidR="00B07202" w:rsidRPr="00287FB0" w:rsidRDefault="000C6341" w:rsidP="00B07202">
      <w:pPr>
        <w:rPr>
          <w:b/>
        </w:rPr>
      </w:pPr>
      <w:r>
        <w:rPr>
          <w:b/>
        </w:rPr>
        <w:t>Rijnlands toezichthouder</w:t>
      </w:r>
    </w:p>
    <w:p w14:paraId="42268D10" w14:textId="77777777" w:rsidR="00B07202" w:rsidRPr="00287FB0" w:rsidRDefault="000C6341" w:rsidP="00B07202">
      <w:r w:rsidRPr="00287FB0">
        <w:t>Naam</w:t>
      </w:r>
      <w:r w:rsidRPr="00287FB0">
        <w:tab/>
      </w:r>
      <w:r w:rsidRPr="00287FB0">
        <w:tab/>
      </w:r>
      <w:r w:rsidRPr="00287FB0">
        <w:tab/>
        <w:t xml:space="preserve">: </w:t>
      </w:r>
    </w:p>
    <w:p w14:paraId="42268D11" w14:textId="77777777" w:rsidR="00B07202" w:rsidRPr="00287FB0" w:rsidRDefault="000C6341" w:rsidP="00B07202">
      <w:r w:rsidRPr="00287FB0">
        <w:t>Organisatie</w:t>
      </w:r>
      <w:r w:rsidRPr="00287FB0">
        <w:tab/>
      </w:r>
      <w:r w:rsidRPr="00287FB0">
        <w:tab/>
        <w:t>: Hoogheemraadschap van Rijnland</w:t>
      </w:r>
    </w:p>
    <w:p w14:paraId="42268D12" w14:textId="77777777" w:rsidR="00B07202" w:rsidRPr="00287FB0" w:rsidRDefault="000C6341" w:rsidP="00B07202">
      <w:r w:rsidRPr="00287FB0">
        <w:t>Adres</w:t>
      </w:r>
      <w:r w:rsidRPr="00287FB0">
        <w:tab/>
      </w:r>
      <w:r w:rsidRPr="00287FB0">
        <w:tab/>
      </w:r>
      <w:r w:rsidRPr="00287FB0">
        <w:tab/>
        <w:t>: Archimedesweg 1</w:t>
      </w:r>
    </w:p>
    <w:p w14:paraId="42268D13" w14:textId="77777777" w:rsidR="00B07202" w:rsidRPr="00287FB0" w:rsidRDefault="000C6341" w:rsidP="00B07202">
      <w:r w:rsidRPr="00287FB0">
        <w:t>Postcode / Plaats</w:t>
      </w:r>
      <w:r w:rsidRPr="00287FB0">
        <w:tab/>
        <w:t>: 2333 CM, Leiden</w:t>
      </w:r>
    </w:p>
    <w:p w14:paraId="42268D14" w14:textId="77777777" w:rsidR="00B07202" w:rsidRPr="00287FB0" w:rsidRDefault="000C6341" w:rsidP="00B07202">
      <w:r w:rsidRPr="00287FB0">
        <w:t>Telefoon</w:t>
      </w:r>
      <w:r w:rsidRPr="00287FB0">
        <w:tab/>
      </w:r>
      <w:r w:rsidRPr="00287FB0">
        <w:tab/>
        <w:t xml:space="preserve">: </w:t>
      </w:r>
    </w:p>
    <w:p w14:paraId="42268D15" w14:textId="77777777" w:rsidR="00B07202" w:rsidRPr="00287FB0" w:rsidRDefault="000C6341" w:rsidP="00B07202">
      <w:r w:rsidRPr="00287FB0">
        <w:t>E-mail</w:t>
      </w:r>
      <w:r w:rsidRPr="00287FB0">
        <w:tab/>
      </w:r>
      <w:r w:rsidRPr="00287FB0">
        <w:tab/>
      </w:r>
      <w:r w:rsidRPr="00287FB0">
        <w:tab/>
        <w:t xml:space="preserve">: </w:t>
      </w:r>
    </w:p>
    <w:p w14:paraId="42268D16" w14:textId="77777777" w:rsidR="00B07202" w:rsidRPr="00227913" w:rsidRDefault="00B07202" w:rsidP="00B07202">
      <w:pPr>
        <w:rPr>
          <w:b/>
        </w:rPr>
      </w:pPr>
    </w:p>
    <w:p w14:paraId="42268D17" w14:textId="77777777" w:rsidR="00B07202" w:rsidRDefault="000C6341" w:rsidP="00B07202">
      <w:pPr>
        <w:rPr>
          <w:b/>
        </w:rPr>
      </w:pPr>
      <w:r>
        <w:rPr>
          <w:b/>
        </w:rPr>
        <w:t>V</w:t>
      </w:r>
      <w:r w:rsidRPr="0059554D">
        <w:rPr>
          <w:b/>
        </w:rPr>
        <w:t xml:space="preserve">eiligheids- en gezondheidsadviseur </w:t>
      </w:r>
    </w:p>
    <w:p w14:paraId="42268D18" w14:textId="77777777" w:rsidR="00B07202" w:rsidRPr="00A810E7" w:rsidRDefault="000C6341" w:rsidP="00B07202">
      <w:r w:rsidRPr="00A810E7">
        <w:t>Naam</w:t>
      </w:r>
      <w:r w:rsidRPr="00A810E7">
        <w:tab/>
      </w:r>
      <w:r w:rsidRPr="00A810E7">
        <w:tab/>
      </w:r>
      <w:r w:rsidRPr="00A810E7">
        <w:tab/>
        <w:t xml:space="preserve">: </w:t>
      </w:r>
      <w:r>
        <w:t>Duco Langerak</w:t>
      </w:r>
    </w:p>
    <w:p w14:paraId="42268D19" w14:textId="77777777" w:rsidR="00B07202" w:rsidRPr="00A810E7" w:rsidRDefault="000C6341" w:rsidP="00B07202">
      <w:r w:rsidRPr="00A810E7">
        <w:t>Organisatie</w:t>
      </w:r>
      <w:r w:rsidRPr="00A810E7">
        <w:tab/>
      </w:r>
      <w:r w:rsidRPr="00A810E7">
        <w:tab/>
        <w:t>:</w:t>
      </w:r>
      <w:r w:rsidRPr="00A810E7">
        <w:rPr>
          <w:color w:val="FF0000"/>
        </w:rPr>
        <w:t xml:space="preserve"> </w:t>
      </w:r>
      <w:r w:rsidRPr="00A810E7">
        <w:t>Hoogheemraadschap van Rijnland</w:t>
      </w:r>
    </w:p>
    <w:p w14:paraId="42268D1A" w14:textId="77777777" w:rsidR="00B07202" w:rsidRPr="00A810E7" w:rsidRDefault="000C6341" w:rsidP="00B07202">
      <w:r w:rsidRPr="00A810E7">
        <w:t>Adres</w:t>
      </w:r>
      <w:r w:rsidRPr="00A810E7">
        <w:tab/>
      </w:r>
      <w:r w:rsidRPr="00A810E7">
        <w:tab/>
      </w:r>
      <w:r w:rsidRPr="00A810E7">
        <w:tab/>
        <w:t>:</w:t>
      </w:r>
      <w:r>
        <w:t xml:space="preserve"> Archimedesweg 1</w:t>
      </w:r>
    </w:p>
    <w:p w14:paraId="42268D1B" w14:textId="77777777" w:rsidR="00B07202" w:rsidRPr="00A810E7" w:rsidRDefault="000C6341" w:rsidP="00B07202">
      <w:r w:rsidRPr="00A810E7">
        <w:t>Postcode / Plaats</w:t>
      </w:r>
      <w:r w:rsidRPr="00A810E7">
        <w:tab/>
        <w:t xml:space="preserve">: </w:t>
      </w:r>
      <w:r>
        <w:t>2333 CM, Leiden</w:t>
      </w:r>
    </w:p>
    <w:p w14:paraId="42268D1C" w14:textId="77777777" w:rsidR="00B07202" w:rsidRPr="000A4D14" w:rsidRDefault="000C6341" w:rsidP="00B07202">
      <w:r w:rsidRPr="000A4D14">
        <w:t>Telefoon</w:t>
      </w:r>
      <w:r w:rsidRPr="000A4D14">
        <w:tab/>
      </w:r>
      <w:r w:rsidRPr="000A4D14">
        <w:tab/>
        <w:t>: 06-55416123</w:t>
      </w:r>
    </w:p>
    <w:p w14:paraId="42268D1D" w14:textId="77777777" w:rsidR="00B07202" w:rsidRPr="009E054E" w:rsidRDefault="000C6341" w:rsidP="00B07202">
      <w:pPr>
        <w:rPr>
          <w:lang w:val="en-US"/>
        </w:rPr>
      </w:pPr>
      <w:r w:rsidRPr="009E054E">
        <w:rPr>
          <w:lang w:val="en-US"/>
        </w:rPr>
        <w:t>E-mail</w:t>
      </w:r>
      <w:r w:rsidRPr="009E054E">
        <w:rPr>
          <w:lang w:val="en-US"/>
        </w:rPr>
        <w:tab/>
      </w:r>
      <w:r w:rsidRPr="009E054E">
        <w:rPr>
          <w:lang w:val="en-US"/>
        </w:rPr>
        <w:tab/>
      </w:r>
      <w:r w:rsidRPr="009E054E">
        <w:rPr>
          <w:lang w:val="en-US"/>
        </w:rPr>
        <w:tab/>
        <w:t>:</w:t>
      </w:r>
      <w:r w:rsidRPr="009E054E">
        <w:rPr>
          <w:color w:val="FF0000"/>
          <w:lang w:val="en-US"/>
        </w:rPr>
        <w:t xml:space="preserve"> </w:t>
      </w:r>
      <w:r w:rsidRPr="009E054E">
        <w:rPr>
          <w:lang w:val="en-US"/>
        </w:rPr>
        <w:t>Duco.Langerak@rijnland.net</w:t>
      </w:r>
    </w:p>
    <w:p w14:paraId="42268D1E" w14:textId="77777777" w:rsidR="00B07202" w:rsidRPr="009E054E" w:rsidRDefault="00B07202" w:rsidP="00B07202">
      <w:pPr>
        <w:rPr>
          <w:lang w:val="en-US"/>
        </w:rPr>
      </w:pPr>
    </w:p>
    <w:p w14:paraId="42268D1F" w14:textId="77777777" w:rsidR="00B07202" w:rsidRPr="009E054E" w:rsidRDefault="00B07202" w:rsidP="00B07202">
      <w:pPr>
        <w:rPr>
          <w:rStyle w:val="Hyperlink"/>
          <w:lang w:val="en-US"/>
        </w:rPr>
      </w:pPr>
    </w:p>
    <w:p w14:paraId="42268D20" w14:textId="77777777" w:rsidR="00B07202" w:rsidRPr="009E054E" w:rsidRDefault="00B07202" w:rsidP="00B07202">
      <w:pPr>
        <w:rPr>
          <w:lang w:val="en-US"/>
        </w:rPr>
      </w:pPr>
    </w:p>
    <w:p w14:paraId="42268D21" w14:textId="77777777" w:rsidR="00B07202" w:rsidRPr="009E054E" w:rsidRDefault="00B07202" w:rsidP="00B07202">
      <w:pPr>
        <w:rPr>
          <w:lang w:val="en-US"/>
        </w:rPr>
      </w:pPr>
    </w:p>
    <w:p w14:paraId="42268D22" w14:textId="77777777" w:rsidR="00B07202" w:rsidRDefault="000C6341" w:rsidP="000C6341">
      <w:pPr>
        <w:pStyle w:val="Kop1"/>
        <w:numPr>
          <w:ilvl w:val="0"/>
          <w:numId w:val="4"/>
        </w:numPr>
        <w:suppressLineNumbers/>
        <w:suppressAutoHyphens/>
        <w:spacing w:before="0" w:after="360"/>
        <w:jc w:val="both"/>
      </w:pPr>
      <w:bookmarkStart w:id="18" w:name="_Toc256000007"/>
      <w:bookmarkStart w:id="19" w:name="_Toc51683587"/>
      <w:r w:rsidRPr="00841C5C">
        <w:lastRenderedPageBreak/>
        <w:t>Taken, verantwoordelijkheden en verplichtingen</w:t>
      </w:r>
      <w:bookmarkEnd w:id="18"/>
      <w:bookmarkEnd w:id="19"/>
    </w:p>
    <w:p w14:paraId="42268D23" w14:textId="77777777" w:rsidR="00B07202" w:rsidRDefault="000C6341" w:rsidP="000C6341">
      <w:pPr>
        <w:pStyle w:val="Kop2"/>
        <w:numPr>
          <w:ilvl w:val="1"/>
          <w:numId w:val="4"/>
        </w:numPr>
        <w:suppressLineNumbers/>
        <w:suppressAutoHyphens/>
        <w:spacing w:before="240" w:after="120"/>
        <w:jc w:val="both"/>
      </w:pPr>
      <w:bookmarkStart w:id="20" w:name="_Toc256000008"/>
      <w:bookmarkStart w:id="21" w:name="_Toc51683588"/>
      <w:r>
        <w:t>Melding bij toezichthouder (Inspectie-SZW)</w:t>
      </w:r>
      <w:bookmarkEnd w:id="20"/>
      <w:bookmarkEnd w:id="21"/>
    </w:p>
    <w:p w14:paraId="42268D24" w14:textId="77777777" w:rsidR="00B07202" w:rsidRPr="002253BD" w:rsidRDefault="00B07202" w:rsidP="00B07202"/>
    <w:p w14:paraId="42268D25" w14:textId="77777777" w:rsidR="00B07202" w:rsidRPr="004272AF" w:rsidRDefault="000C6341" w:rsidP="00B07202">
      <w:pPr>
        <w:spacing w:after="240"/>
      </w:pPr>
      <w:r w:rsidRPr="004272AF">
        <w:t xml:space="preserve">De opdrachtgever (Hoogheemraadschap van Rijnland) zorgt ervoor, na aanbesteding wanneer de </w:t>
      </w:r>
      <w:r>
        <w:t>uitvoerende partij</w:t>
      </w:r>
      <w:r w:rsidRPr="004272AF">
        <w:t xml:space="preserve"> bekend is, dat de toezichthouder (</w:t>
      </w:r>
      <w:r>
        <w:t>Inspectie-</w:t>
      </w:r>
      <w:r w:rsidRPr="004272AF">
        <w:t xml:space="preserve">SZW), vóór de aanvang van de werkzaamheden op de bouwplaats, in kennis wordt gesteld van de voorgenomen totstandbrenging van een </w:t>
      </w:r>
      <w:r>
        <w:t>bouw</w:t>
      </w:r>
      <w:r w:rsidRPr="004272AF">
        <w:t>werk, indien:</w:t>
      </w:r>
    </w:p>
    <w:p w14:paraId="42268D26" w14:textId="77777777" w:rsidR="00B07202" w:rsidRPr="004272AF" w:rsidRDefault="000C6341" w:rsidP="000C6341">
      <w:pPr>
        <w:numPr>
          <w:ilvl w:val="0"/>
          <w:numId w:val="6"/>
        </w:numPr>
      </w:pPr>
      <w:r w:rsidRPr="004272AF">
        <w:t>de geraamde duur van de totstandbrenging van het bouwwerk meer dan 30 werkdagen beslaat en op die bouwplaats meer dan 20 werknemers tegelijkertijd arbeid zullen gaan verrichten, of</w:t>
      </w:r>
    </w:p>
    <w:p w14:paraId="42268D27" w14:textId="77777777" w:rsidR="00B07202" w:rsidRDefault="000C6341" w:rsidP="000C6341">
      <w:pPr>
        <w:numPr>
          <w:ilvl w:val="0"/>
          <w:numId w:val="6"/>
        </w:numPr>
      </w:pPr>
      <w:r w:rsidRPr="004272AF">
        <w:t>met de totstandbrenging van het bouwwerk meer dan 500 mensdagen zullen zijn gemoeid.</w:t>
      </w:r>
    </w:p>
    <w:p w14:paraId="42268D28" w14:textId="77777777" w:rsidR="00B07202" w:rsidRDefault="00B07202" w:rsidP="00B07202"/>
    <w:p w14:paraId="42268D29" w14:textId="77777777" w:rsidR="00B07202" w:rsidRDefault="000C6341" w:rsidP="00B07202">
      <w:r w:rsidRPr="0045782B">
        <w:t xml:space="preserve">Het formulier ‘melding bouwwerk’ is te vinden op </w:t>
      </w:r>
      <w:hyperlink r:id="rId7" w:history="1">
        <w:r w:rsidRPr="00CC56C1">
          <w:rPr>
            <w:rStyle w:val="Hyperlink"/>
          </w:rPr>
          <w:t>www.inspectieszw.nl</w:t>
        </w:r>
      </w:hyperlink>
      <w:r>
        <w:t xml:space="preserve">. Een afschrift van de melding dient zichtbaar op de bouwplaats aangebracht te worden. Wanneer de opgegeven gegevens uit de melding veranderen, dient de melding overeenkomstig aangepast te worden. </w:t>
      </w:r>
    </w:p>
    <w:p w14:paraId="42268D2A" w14:textId="77777777" w:rsidR="00B07202" w:rsidRDefault="00B07202" w:rsidP="00B07202"/>
    <w:p w14:paraId="58897BA4" w14:textId="6F2A343F" w:rsidR="00D007C4" w:rsidRPr="00841C5C" w:rsidRDefault="00D007C4" w:rsidP="00D007C4">
      <w:bookmarkStart w:id="22" w:name="_Hlk61856229"/>
      <w:r>
        <w:t xml:space="preserve">Voor het bouwwerk vindt </w:t>
      </w:r>
      <w:r w:rsidRPr="00C9558F">
        <w:t>geen</w:t>
      </w:r>
      <w:r>
        <w:t xml:space="preserve"> melding naar de toezichthouder plaats</w:t>
      </w:r>
      <w:r w:rsidR="008A6475">
        <w:t xml:space="preserve"> aangezien de </w:t>
      </w:r>
      <w:r w:rsidR="002025BD">
        <w:t xml:space="preserve">verachting is dat de </w:t>
      </w:r>
      <w:r w:rsidR="008A6475">
        <w:t xml:space="preserve">afzonderlijke werken onder de bovengenoemde drempelwaarde blijven. </w:t>
      </w:r>
    </w:p>
    <w:bookmarkEnd w:id="22"/>
    <w:p w14:paraId="42268D2E" w14:textId="77777777" w:rsidR="00B07202" w:rsidRPr="00841C5C" w:rsidRDefault="00B07202" w:rsidP="00B07202"/>
    <w:p w14:paraId="42268D2F" w14:textId="77777777" w:rsidR="00B07202" w:rsidRDefault="000C6341" w:rsidP="000C6341">
      <w:pPr>
        <w:pStyle w:val="Kop2"/>
        <w:numPr>
          <w:ilvl w:val="1"/>
          <w:numId w:val="4"/>
        </w:numPr>
        <w:suppressLineNumbers/>
        <w:suppressAutoHyphens/>
        <w:spacing w:before="240" w:after="120"/>
        <w:jc w:val="both"/>
      </w:pPr>
      <w:bookmarkStart w:id="23" w:name="_Toc256000009"/>
      <w:bookmarkStart w:id="24" w:name="_Toc51683589"/>
      <w:r>
        <w:t>Veiligheids- en gezondheidsplan</w:t>
      </w:r>
      <w:bookmarkEnd w:id="23"/>
      <w:bookmarkEnd w:id="24"/>
      <w:r>
        <w:t xml:space="preserve"> </w:t>
      </w:r>
    </w:p>
    <w:p w14:paraId="42268D30" w14:textId="77777777" w:rsidR="00B07202" w:rsidRDefault="00B07202" w:rsidP="00B07202"/>
    <w:p w14:paraId="42268D31" w14:textId="77777777" w:rsidR="00B07202" w:rsidRDefault="000C6341" w:rsidP="00B07202">
      <w:pPr>
        <w:spacing w:after="240"/>
      </w:pPr>
      <w:r w:rsidRPr="00D614C9">
        <w:t xml:space="preserve">Een veiligheids- en gezondheidsplan (V&amp;G-plan) moet worden opgesteld wanneer voor het </w:t>
      </w:r>
      <w:r>
        <w:t>bouw</w:t>
      </w:r>
      <w:r w:rsidRPr="00D614C9">
        <w:t xml:space="preserve">werk een meldingsplicht (zoals beschreven in de vorige paragraaf) geldt. </w:t>
      </w:r>
      <w:r>
        <w:t xml:space="preserve">Tevens dient altijd een V&amp;G-plan opgesteld te worden indien werknemers tijdens de werkzaamheden blootgesteld worden aan bijzondere gevaren. In bijlage II bij de richtlijn tijdelijke en mobiele bouwplaatsen (92/57/EEG) staat vermeld wat verstaan wordt onder bijzonderdere </w:t>
      </w:r>
      <w:r w:rsidRPr="004D543C">
        <w:t>gevaren</w:t>
      </w:r>
      <w:r>
        <w:t>. Dit omhelst o.a.:</w:t>
      </w:r>
    </w:p>
    <w:p w14:paraId="42268D32" w14:textId="77777777" w:rsidR="00B07202" w:rsidRDefault="000C6341" w:rsidP="000C6341">
      <w:pPr>
        <w:pStyle w:val="Lijstalinea"/>
        <w:numPr>
          <w:ilvl w:val="0"/>
          <w:numId w:val="7"/>
        </w:numPr>
      </w:pPr>
      <w:r>
        <w:t>Bedelving, vastraken of vallen van hoogte;</w:t>
      </w:r>
    </w:p>
    <w:p w14:paraId="42268D33" w14:textId="77777777" w:rsidR="00B07202" w:rsidRDefault="000C6341" w:rsidP="000C6341">
      <w:pPr>
        <w:pStyle w:val="Lijstalinea"/>
        <w:numPr>
          <w:ilvl w:val="0"/>
          <w:numId w:val="7"/>
        </w:numPr>
      </w:pPr>
      <w:r w:rsidRPr="002D1CAC">
        <w:t>Blootstelling aan chemische of biologische stoffen</w:t>
      </w:r>
      <w:r>
        <w:t xml:space="preserve"> (o.a. asbest);</w:t>
      </w:r>
    </w:p>
    <w:p w14:paraId="42268D34" w14:textId="77777777" w:rsidR="00B07202" w:rsidRDefault="000C6341" w:rsidP="000C6341">
      <w:pPr>
        <w:pStyle w:val="Lijstalinea"/>
        <w:numPr>
          <w:ilvl w:val="0"/>
          <w:numId w:val="7"/>
        </w:numPr>
      </w:pPr>
      <w:r>
        <w:t>Werken met ioniserende straling;</w:t>
      </w:r>
    </w:p>
    <w:p w14:paraId="42268D35" w14:textId="77777777" w:rsidR="00B07202" w:rsidRPr="00E21FA0" w:rsidRDefault="000C6341" w:rsidP="000C6341">
      <w:pPr>
        <w:pStyle w:val="Lijstalinea"/>
        <w:numPr>
          <w:ilvl w:val="0"/>
          <w:numId w:val="7"/>
        </w:numPr>
      </w:pPr>
      <w:r w:rsidRPr="00E21FA0">
        <w:t>Werkzaamheden in de nabijheid van hoogspanningskabels</w:t>
      </w:r>
    </w:p>
    <w:p w14:paraId="42268D36" w14:textId="77777777" w:rsidR="00B07202" w:rsidRDefault="000C6341" w:rsidP="000C6341">
      <w:pPr>
        <w:pStyle w:val="Lijstalinea"/>
        <w:numPr>
          <w:ilvl w:val="0"/>
          <w:numId w:val="7"/>
        </w:numPr>
      </w:pPr>
      <w:r>
        <w:t>V</w:t>
      </w:r>
      <w:r w:rsidRPr="00E21FA0">
        <w:t>erdrinkingsgevaar</w:t>
      </w:r>
      <w:r>
        <w:t xml:space="preserve">; </w:t>
      </w:r>
    </w:p>
    <w:p w14:paraId="42268D37" w14:textId="77777777" w:rsidR="00B07202" w:rsidRDefault="000C6341" w:rsidP="000C6341">
      <w:pPr>
        <w:pStyle w:val="Lijstalinea"/>
        <w:numPr>
          <w:ilvl w:val="0"/>
          <w:numId w:val="7"/>
        </w:numPr>
      </w:pPr>
      <w:r w:rsidRPr="00A66810">
        <w:t>Graven van putten</w:t>
      </w:r>
      <w:r>
        <w:t xml:space="preserve"> en </w:t>
      </w:r>
      <w:r w:rsidRPr="00A66810">
        <w:t>ondergrondse tunnelwerken</w:t>
      </w:r>
      <w:r>
        <w:t>;</w:t>
      </w:r>
    </w:p>
    <w:p w14:paraId="42268D38" w14:textId="77777777" w:rsidR="00B07202" w:rsidRPr="00EC198E" w:rsidRDefault="000C6341" w:rsidP="000C6341">
      <w:pPr>
        <w:pStyle w:val="Lijstalinea"/>
        <w:numPr>
          <w:ilvl w:val="0"/>
          <w:numId w:val="7"/>
        </w:numPr>
      </w:pPr>
      <w:r w:rsidRPr="00EC198E">
        <w:t>Werkzaamheden met duikuitrusting</w:t>
      </w:r>
    </w:p>
    <w:p w14:paraId="42268D39" w14:textId="77777777" w:rsidR="00B07202" w:rsidRDefault="000C6341" w:rsidP="000C6341">
      <w:pPr>
        <w:pStyle w:val="Lijstalinea"/>
        <w:numPr>
          <w:ilvl w:val="0"/>
          <w:numId w:val="7"/>
        </w:numPr>
      </w:pPr>
      <w:r>
        <w:t>Werkzaamheden onder overdruk (o.a. caissonwerk)</w:t>
      </w:r>
    </w:p>
    <w:p w14:paraId="42268D3A" w14:textId="77777777" w:rsidR="00B07202" w:rsidRDefault="000C6341" w:rsidP="000C6341">
      <w:pPr>
        <w:pStyle w:val="Lijstalinea"/>
        <w:numPr>
          <w:ilvl w:val="0"/>
          <w:numId w:val="7"/>
        </w:numPr>
      </w:pPr>
      <w:r w:rsidRPr="00FC6E62">
        <w:t>Werkzaamheden waarbi</w:t>
      </w:r>
      <w:r>
        <w:t>j springstoffen worden gebruikt;</w:t>
      </w:r>
    </w:p>
    <w:p w14:paraId="42268D3B" w14:textId="77777777" w:rsidR="00B07202" w:rsidRPr="00FC6E62" w:rsidRDefault="000C6341" w:rsidP="000C6341">
      <w:pPr>
        <w:pStyle w:val="Lijstalinea"/>
        <w:numPr>
          <w:ilvl w:val="0"/>
          <w:numId w:val="7"/>
        </w:numPr>
      </w:pPr>
      <w:r>
        <w:t>H</w:t>
      </w:r>
      <w:r w:rsidRPr="00FC6E62">
        <w:t xml:space="preserve">et </w:t>
      </w:r>
      <w:r>
        <w:t>(de)</w:t>
      </w:r>
      <w:r w:rsidRPr="00FC6E62">
        <w:t>monteren van zware geprefabriceerde elementen</w:t>
      </w:r>
      <w:r>
        <w:t>.</w:t>
      </w:r>
    </w:p>
    <w:p w14:paraId="42268D3C" w14:textId="77777777" w:rsidR="00B07202" w:rsidRDefault="00B07202" w:rsidP="00B07202">
      <w:pPr>
        <w:pStyle w:val="Lijstalinea"/>
      </w:pPr>
    </w:p>
    <w:p w14:paraId="42268D3D" w14:textId="77777777" w:rsidR="00B07202" w:rsidRDefault="000C6341" w:rsidP="00B07202">
      <w:r w:rsidRPr="003E62BF">
        <w:lastRenderedPageBreak/>
        <w:t>De werken van Rijnland zullen nagenoeg allemaal bijzondere gevaren met zich mee brengen en zodoende een V&amp;G-plan moeten bevatten.</w:t>
      </w:r>
    </w:p>
    <w:p w14:paraId="42268D3F" w14:textId="77777777" w:rsidR="00B07202" w:rsidRDefault="000C6341" w:rsidP="000C6341">
      <w:pPr>
        <w:pStyle w:val="Kop2"/>
        <w:numPr>
          <w:ilvl w:val="1"/>
          <w:numId w:val="4"/>
        </w:numPr>
        <w:suppressLineNumbers/>
        <w:suppressAutoHyphens/>
        <w:spacing w:before="240" w:after="120"/>
        <w:jc w:val="both"/>
      </w:pPr>
      <w:bookmarkStart w:id="25" w:name="_Toc256000010"/>
      <w:bookmarkStart w:id="26" w:name="_Toc51683590"/>
      <w:r w:rsidRPr="00737DB9">
        <w:t>Coördinator voor de ontwerpfase</w:t>
      </w:r>
      <w:bookmarkEnd w:id="25"/>
      <w:bookmarkEnd w:id="26"/>
    </w:p>
    <w:p w14:paraId="42268D40" w14:textId="77777777" w:rsidR="00B07202" w:rsidRDefault="00B07202" w:rsidP="00B07202"/>
    <w:p w14:paraId="42268D41" w14:textId="77777777" w:rsidR="00B07202" w:rsidRPr="003526DE" w:rsidRDefault="000C6341" w:rsidP="00B07202">
      <w:pPr>
        <w:spacing w:after="240"/>
      </w:pPr>
      <w:r>
        <w:t xml:space="preserve">Indien er in de uitvoeringsfase werkzaamheden worden verricht door twee of meer werkgevers of zelfstandigen, stelt de opdrachtgever een coördinator voor de ontwerpfase aan. De coördinator voor de ontwerpfase heeft namens de opdrachtgever de volgende taken, verantwoordelijkheden en </w:t>
      </w:r>
      <w:r w:rsidRPr="003526DE">
        <w:t>verplichtingen:</w:t>
      </w:r>
    </w:p>
    <w:p w14:paraId="42268D42" w14:textId="77777777" w:rsidR="00B07202" w:rsidRPr="003526DE" w:rsidRDefault="000C6341" w:rsidP="000C6341">
      <w:pPr>
        <w:pStyle w:val="Lijstalinea"/>
        <w:numPr>
          <w:ilvl w:val="0"/>
          <w:numId w:val="8"/>
        </w:numPr>
      </w:pPr>
      <w:r>
        <w:t>h</w:t>
      </w:r>
      <w:r w:rsidRPr="003526DE">
        <w:t xml:space="preserve">et </w:t>
      </w:r>
      <w:proofErr w:type="spellStart"/>
      <w:r w:rsidRPr="003526DE">
        <w:t>V&amp;G­plan</w:t>
      </w:r>
      <w:proofErr w:type="spellEnd"/>
      <w:r w:rsidRPr="003526DE">
        <w:t xml:space="preserve"> ontwerpfase opstellen of laten opstellen; </w:t>
      </w:r>
    </w:p>
    <w:p w14:paraId="42268D43" w14:textId="77777777" w:rsidR="00B07202" w:rsidRDefault="000C6341" w:rsidP="000C6341">
      <w:pPr>
        <w:pStyle w:val="Lijstalinea"/>
        <w:numPr>
          <w:ilvl w:val="0"/>
          <w:numId w:val="8"/>
        </w:numPr>
      </w:pPr>
      <w:r>
        <w:t xml:space="preserve">het </w:t>
      </w:r>
      <w:proofErr w:type="spellStart"/>
      <w:r>
        <w:t>V&amp;G­dossier</w:t>
      </w:r>
      <w:proofErr w:type="spellEnd"/>
      <w:r>
        <w:t xml:space="preserve"> samenstellen (zie volgende paragraaf) en deze bij aanvang van de uitvoeringsfase overhandigen aan de coördinator voor de uitvoeringsfase;</w:t>
      </w:r>
    </w:p>
    <w:p w14:paraId="42268D44" w14:textId="77777777" w:rsidR="00B07202" w:rsidRDefault="000C6341" w:rsidP="000C6341">
      <w:pPr>
        <w:pStyle w:val="Lijstalinea"/>
        <w:numPr>
          <w:ilvl w:val="0"/>
          <w:numId w:val="8"/>
        </w:numPr>
      </w:pPr>
      <w:r>
        <w:t>e</w:t>
      </w:r>
      <w:r w:rsidRPr="00F7166D">
        <w:t>r voor zorgen dat de betrokken partijen in de uitvoerings</w:t>
      </w:r>
      <w:r>
        <w:t xml:space="preserve">fase in staat zijn om hun </w:t>
      </w:r>
      <w:r w:rsidRPr="00F7166D">
        <w:t xml:space="preserve">verplichtingen </w:t>
      </w:r>
      <w:r>
        <w:t>op grond van de Arbeidsomstandighedenwet na te komen;</w:t>
      </w:r>
    </w:p>
    <w:p w14:paraId="42268D45" w14:textId="77777777" w:rsidR="00B07202" w:rsidRDefault="000C6341" w:rsidP="000C6341">
      <w:pPr>
        <w:pStyle w:val="Lijstalinea"/>
        <w:numPr>
          <w:ilvl w:val="0"/>
          <w:numId w:val="8"/>
        </w:numPr>
      </w:pPr>
      <w:r>
        <w:t>in samenwerking met de ontwerpende partij de risico’s inventariseren en zoveel mogelijk in het ontwerp terugdringen;</w:t>
      </w:r>
    </w:p>
    <w:p w14:paraId="42268D46" w14:textId="77777777" w:rsidR="00B07202" w:rsidRPr="00167DA0" w:rsidRDefault="000C6341" w:rsidP="000C6341">
      <w:pPr>
        <w:pStyle w:val="Lijstalinea"/>
        <w:numPr>
          <w:ilvl w:val="0"/>
          <w:numId w:val="8"/>
        </w:numPr>
      </w:pPr>
      <w:r>
        <w:t>h</w:t>
      </w:r>
      <w:r w:rsidRPr="00167DA0">
        <w:t>et onderwerp veiligheid en gezondheid op de agenda</w:t>
      </w:r>
      <w:r>
        <w:t xml:space="preserve"> </w:t>
      </w:r>
      <w:r w:rsidRPr="00167DA0">
        <w:t>houden en ervoor zorgen dat de verschillende partijen hierover duidelijke afspraken maken.</w:t>
      </w:r>
    </w:p>
    <w:p w14:paraId="42268D49" w14:textId="77777777" w:rsidR="00B07202" w:rsidRDefault="000C6341" w:rsidP="00B07202">
      <w:pPr>
        <w:tabs>
          <w:tab w:val="left" w:pos="3731"/>
        </w:tabs>
      </w:pPr>
      <w:r>
        <w:tab/>
      </w:r>
    </w:p>
    <w:p w14:paraId="42268D4A" w14:textId="77777777" w:rsidR="00B07202" w:rsidRDefault="000C6341" w:rsidP="000C6341">
      <w:pPr>
        <w:pStyle w:val="Kop2"/>
        <w:numPr>
          <w:ilvl w:val="1"/>
          <w:numId w:val="4"/>
        </w:numPr>
        <w:suppressLineNumbers/>
        <w:suppressAutoHyphens/>
        <w:spacing w:before="240" w:after="120"/>
        <w:jc w:val="both"/>
      </w:pPr>
      <w:bookmarkStart w:id="27" w:name="_Toc256000011"/>
      <w:bookmarkStart w:id="28" w:name="_Toc51683591"/>
      <w:r w:rsidRPr="00E64A6A">
        <w:t>Veiligheids- en gezondheidsdossier</w:t>
      </w:r>
      <w:bookmarkEnd w:id="27"/>
      <w:bookmarkEnd w:id="28"/>
    </w:p>
    <w:p w14:paraId="42268D4B" w14:textId="77777777" w:rsidR="00B07202" w:rsidRDefault="00B07202" w:rsidP="00B07202"/>
    <w:p w14:paraId="42268D4C" w14:textId="77777777" w:rsidR="00B07202" w:rsidRDefault="000C6341" w:rsidP="00B07202">
      <w:r w:rsidRPr="0021562F">
        <w:t xml:space="preserve">Het V&amp;G-dossier wordt </w:t>
      </w:r>
      <w:r>
        <w:t>opgesteld</w:t>
      </w:r>
      <w:r w:rsidRPr="0021562F">
        <w:t xml:space="preserve"> door de coördinator voor de ontwerpfase</w:t>
      </w:r>
      <w:r>
        <w:t xml:space="preserve"> en wordt door het project heen verder aangevuld.</w:t>
      </w:r>
      <w:r w:rsidRPr="00B4624B">
        <w:t xml:space="preserve"> </w:t>
      </w:r>
      <w:r>
        <w:t xml:space="preserve">Dit dossier </w:t>
      </w:r>
      <w:r w:rsidRPr="00D12176">
        <w:t>bevat informatie die van belang is voor de veiligheid en gezondheid van wer</w:t>
      </w:r>
      <w:r>
        <w:t xml:space="preserve">knemers die later werkzaamheden aan het </w:t>
      </w:r>
      <w:r w:rsidRPr="00D12176">
        <w:t>bouwwerk zullen verrichten</w:t>
      </w:r>
      <w:r w:rsidRPr="003B7E29">
        <w:t xml:space="preserve"> </w:t>
      </w:r>
      <w:r w:rsidRPr="00D12176">
        <w:t>zoal</w:t>
      </w:r>
      <w:r>
        <w:t xml:space="preserve">s onderhoud, renovatie, verbouw, </w:t>
      </w:r>
      <w:r w:rsidRPr="00D12176">
        <w:t>sloop</w:t>
      </w:r>
      <w:r>
        <w:t xml:space="preserve"> of deze gaan gebruiken</w:t>
      </w:r>
      <w:r w:rsidRPr="00D12176">
        <w:t>.</w:t>
      </w:r>
      <w:r>
        <w:t xml:space="preserve"> </w:t>
      </w:r>
    </w:p>
    <w:p w14:paraId="42268D4D" w14:textId="77777777" w:rsidR="00B07202" w:rsidRDefault="00B07202" w:rsidP="00B07202"/>
    <w:p w14:paraId="42268D4E" w14:textId="77777777" w:rsidR="00B07202" w:rsidRDefault="000C6341" w:rsidP="00B07202">
      <w:pPr>
        <w:spacing w:after="240"/>
      </w:pPr>
      <w:r w:rsidRPr="0001436F">
        <w:t xml:space="preserve">Bij aanvang van de uitvoeringsfase wordt dit dossier overgedragen naar de uitvoerende partij en verder beheerd en aangevuld door de coördinator voor de uitvoeringsfase. </w:t>
      </w:r>
      <w:r>
        <w:t>Na oplevering van het bouw</w:t>
      </w:r>
      <w:r w:rsidRPr="00843755">
        <w:t>werk wordt het V&amp;G-dossier ter beschikking gesteld aan de opdrachtgever ten behoeve van de eigenaar of beheerder van het bouwwerk.</w:t>
      </w:r>
      <w:r>
        <w:t xml:space="preserve"> Het V&amp;G-dossier bevat minimaal de onderstaande zaken:</w:t>
      </w:r>
    </w:p>
    <w:p w14:paraId="42268D4F" w14:textId="77777777" w:rsidR="00B07202" w:rsidRPr="00AB1D41" w:rsidRDefault="000C6341" w:rsidP="000C6341">
      <w:pPr>
        <w:pStyle w:val="Lijstalinea"/>
        <w:numPr>
          <w:ilvl w:val="0"/>
          <w:numId w:val="9"/>
        </w:numPr>
      </w:pPr>
      <w:r w:rsidRPr="00AB1D41">
        <w:t xml:space="preserve">de naam van de samensteller en diens werkgever; </w:t>
      </w:r>
    </w:p>
    <w:p w14:paraId="42268D50" w14:textId="77777777" w:rsidR="00B07202" w:rsidRDefault="000C6341" w:rsidP="000C6341">
      <w:pPr>
        <w:pStyle w:val="Lijstalinea"/>
        <w:numPr>
          <w:ilvl w:val="0"/>
          <w:numId w:val="9"/>
        </w:numPr>
      </w:pPr>
      <w:r>
        <w:t xml:space="preserve">het documentnummer en </w:t>
      </w:r>
      <w:r w:rsidRPr="003D7899">
        <w:t>de datum van definitieve uitgifte;</w:t>
      </w:r>
    </w:p>
    <w:p w14:paraId="42268D51" w14:textId="77777777" w:rsidR="00B07202" w:rsidRPr="00ED6C84" w:rsidRDefault="000C6341" w:rsidP="000C6341">
      <w:pPr>
        <w:pStyle w:val="Lijstalinea"/>
        <w:numPr>
          <w:ilvl w:val="0"/>
          <w:numId w:val="9"/>
        </w:numPr>
      </w:pPr>
      <w:r w:rsidRPr="00ED6C84">
        <w:t>een kor</w:t>
      </w:r>
      <w:r>
        <w:t>te omschrijving van het object;</w:t>
      </w:r>
    </w:p>
    <w:p w14:paraId="42268D52" w14:textId="77777777" w:rsidR="00B07202" w:rsidRDefault="000C6341" w:rsidP="000C6341">
      <w:pPr>
        <w:pStyle w:val="Lijstalinea"/>
        <w:numPr>
          <w:ilvl w:val="0"/>
          <w:numId w:val="9"/>
        </w:numPr>
      </w:pPr>
      <w:r>
        <w:t>relevante documenten en technische specificaties (o.a. bestek, productinformatie, tekeningen, bedienings- en onderhoudsvoorschriften, etc.);</w:t>
      </w:r>
    </w:p>
    <w:p w14:paraId="42268D53" w14:textId="77777777" w:rsidR="00B07202" w:rsidRPr="003C5BFE" w:rsidRDefault="000C6341" w:rsidP="000C6341">
      <w:pPr>
        <w:pStyle w:val="Lijstalinea"/>
        <w:numPr>
          <w:ilvl w:val="0"/>
          <w:numId w:val="9"/>
        </w:numPr>
      </w:pPr>
      <w:r w:rsidRPr="003C5BFE">
        <w:t xml:space="preserve">rapporten die van belang zijn </w:t>
      </w:r>
      <w:r>
        <w:t xml:space="preserve">om veilig werkzaamheden uit te voeren aan het bouwwerk zoals </w:t>
      </w:r>
      <w:r w:rsidRPr="003C5BFE">
        <w:t xml:space="preserve">een </w:t>
      </w:r>
      <w:r>
        <w:t>asbestinventarisatierapport, bodemonderzoeksrapport, etc.;</w:t>
      </w:r>
    </w:p>
    <w:p w14:paraId="42268D54" w14:textId="77777777" w:rsidR="00B07202" w:rsidRDefault="000C6341" w:rsidP="000C6341">
      <w:pPr>
        <w:pStyle w:val="Lijstalinea"/>
        <w:numPr>
          <w:ilvl w:val="0"/>
          <w:numId w:val="9"/>
        </w:numPr>
      </w:pPr>
      <w:r>
        <w:t>het V&amp;G-</w:t>
      </w:r>
      <w:r w:rsidRPr="004D090F">
        <w:t>plan inclusief risico-inventarisatie &amp; -evaluatie (ontwerpfase en uitvoering</w:t>
      </w:r>
      <w:r>
        <w:t>sfase</w:t>
      </w:r>
      <w:r w:rsidRPr="004D090F">
        <w:t>);</w:t>
      </w:r>
    </w:p>
    <w:p w14:paraId="42268D55" w14:textId="77777777" w:rsidR="00B07202" w:rsidRPr="004D090F" w:rsidRDefault="000C6341" w:rsidP="000C6341">
      <w:pPr>
        <w:pStyle w:val="Lijstalinea"/>
        <w:numPr>
          <w:ilvl w:val="0"/>
          <w:numId w:val="9"/>
        </w:numPr>
      </w:pPr>
      <w:r w:rsidRPr="004D090F">
        <w:t>risico-inventarisatie &amp; -evaluatie</w:t>
      </w:r>
      <w:r>
        <w:t xml:space="preserve"> van de gebruiksfase; </w:t>
      </w:r>
    </w:p>
    <w:p w14:paraId="42268D56" w14:textId="77777777" w:rsidR="00B07202" w:rsidRPr="003D7899" w:rsidRDefault="000C6341" w:rsidP="000C6341">
      <w:pPr>
        <w:pStyle w:val="Lijstalinea"/>
        <w:numPr>
          <w:ilvl w:val="0"/>
          <w:numId w:val="9"/>
        </w:numPr>
      </w:pPr>
      <w:r w:rsidRPr="003D7899">
        <w:t>overdrachtsformulier(en);</w:t>
      </w:r>
    </w:p>
    <w:p w14:paraId="42268D57" w14:textId="77777777" w:rsidR="00B07202" w:rsidRPr="00774B88" w:rsidRDefault="000C6341" w:rsidP="000C6341">
      <w:pPr>
        <w:pStyle w:val="Lijstalinea"/>
        <w:numPr>
          <w:ilvl w:val="0"/>
          <w:numId w:val="9"/>
        </w:numPr>
      </w:pPr>
      <w:r w:rsidRPr="00774B88">
        <w:lastRenderedPageBreak/>
        <w:t>beschrijving van de veiligheidsvoorzieningen en de restrisico’s van het object;</w:t>
      </w:r>
    </w:p>
    <w:p w14:paraId="42268D58" w14:textId="77777777" w:rsidR="00B07202" w:rsidRDefault="000C6341" w:rsidP="000C6341">
      <w:pPr>
        <w:pStyle w:val="Lijstalinea"/>
        <w:numPr>
          <w:ilvl w:val="0"/>
          <w:numId w:val="9"/>
        </w:numPr>
      </w:pPr>
      <w:r>
        <w:t xml:space="preserve">verslagen van werkplekinspecties en (bouw)vergaderingen voor zover deze betrekking hebben op de </w:t>
      </w:r>
      <w:r w:rsidRPr="003D7899">
        <w:t>arbeidsomsta</w:t>
      </w:r>
      <w:r>
        <w:t>ndigheden en veiligheid.</w:t>
      </w:r>
    </w:p>
    <w:p w14:paraId="42268D5A" w14:textId="77777777" w:rsidR="00B07202" w:rsidRDefault="000C6341" w:rsidP="000C6341">
      <w:pPr>
        <w:pStyle w:val="Kop2"/>
        <w:numPr>
          <w:ilvl w:val="1"/>
          <w:numId w:val="4"/>
        </w:numPr>
        <w:suppressLineNumbers/>
        <w:suppressAutoHyphens/>
        <w:spacing w:before="240" w:after="120"/>
        <w:jc w:val="both"/>
      </w:pPr>
      <w:bookmarkStart w:id="29" w:name="_Toc256000012"/>
      <w:bookmarkStart w:id="30" w:name="_Toc51683592"/>
      <w:r w:rsidRPr="00F36FAB">
        <w:t>Coördinator voor de uitvoeringsfase</w:t>
      </w:r>
      <w:bookmarkEnd w:id="29"/>
      <w:bookmarkEnd w:id="30"/>
    </w:p>
    <w:p w14:paraId="42268D5B" w14:textId="77777777" w:rsidR="00B07202" w:rsidRDefault="00B07202" w:rsidP="00B07202"/>
    <w:p w14:paraId="42268D5C" w14:textId="77777777" w:rsidR="00B07202" w:rsidRDefault="000C6341" w:rsidP="00B07202">
      <w:pPr>
        <w:spacing w:after="240"/>
      </w:pPr>
      <w:r w:rsidRPr="00FA33D5">
        <w:t xml:space="preserve">Tijdens de uitvoeringsfase kunnen op de bouwplaats </w:t>
      </w:r>
      <w:r>
        <w:t xml:space="preserve">verschillende partijen </w:t>
      </w:r>
      <w:r w:rsidRPr="00FA33D5">
        <w:t>gelijk</w:t>
      </w:r>
      <w:r>
        <w:t xml:space="preserve">tijdig werkzaamheden uitvoeren waarbij gevaren kunnen ontstaan. </w:t>
      </w:r>
      <w:r w:rsidRPr="00FA33D5">
        <w:t>Om deze gevaren tot op een aanvaardbaar niveau te beheersen en te controleren is een goede samenwerking, afstemming en coördinatie vereist.</w:t>
      </w:r>
      <w:r>
        <w:t xml:space="preserve"> </w:t>
      </w:r>
      <w:r w:rsidRPr="00A91361">
        <w:t xml:space="preserve">Indien er in de uitvoeringsfase werkzaamheden worden verricht door twee of meer werkgevers of zelfstandigen, stelt de uitvoerende partij </w:t>
      </w:r>
      <w:r>
        <w:t>een</w:t>
      </w:r>
      <w:r w:rsidRPr="00A91361">
        <w:t xml:space="preserve"> coördinator voor de uitvoeringsfase aan. De coördinator voor de </w:t>
      </w:r>
      <w:r>
        <w:t>uitvoeringsfase</w:t>
      </w:r>
      <w:r w:rsidRPr="00A91361">
        <w:t xml:space="preserve"> heeft namens de </w:t>
      </w:r>
      <w:r>
        <w:t>uitvoerende partij</w:t>
      </w:r>
      <w:r w:rsidRPr="00A91361">
        <w:t xml:space="preserve"> de volgende taken, verantwoordelijkheden en verplichtingen:</w:t>
      </w:r>
    </w:p>
    <w:p w14:paraId="42268D5D" w14:textId="77777777" w:rsidR="00B07202" w:rsidRDefault="000C6341" w:rsidP="000C6341">
      <w:pPr>
        <w:pStyle w:val="Lijstalinea"/>
        <w:numPr>
          <w:ilvl w:val="0"/>
          <w:numId w:val="10"/>
        </w:numPr>
      </w:pPr>
      <w:r>
        <w:t>er op toezien dat de voorgeschreven beheersmaatregelen voortvloeiend uit het V&amp;G-plan op doeltreffende wijze worden toegepast;</w:t>
      </w:r>
    </w:p>
    <w:p w14:paraId="42268D5E" w14:textId="77777777" w:rsidR="00B07202" w:rsidRDefault="000C6341" w:rsidP="000C6341">
      <w:pPr>
        <w:pStyle w:val="Lijstalinea"/>
        <w:numPr>
          <w:ilvl w:val="0"/>
          <w:numId w:val="10"/>
        </w:numPr>
      </w:pPr>
      <w:r w:rsidRPr="00823661">
        <w:t xml:space="preserve">houden van overleg met alle betrokken </w:t>
      </w:r>
      <w:r>
        <w:t>(onder)</w:t>
      </w:r>
      <w:r w:rsidRPr="00823661">
        <w:t xml:space="preserve">aannemers </w:t>
      </w:r>
      <w:r>
        <w:t xml:space="preserve">en de verschillende activiteiten op elkaar afstemmen zodat deze geen gevaar opleveren; </w:t>
      </w:r>
    </w:p>
    <w:p w14:paraId="42268D5F" w14:textId="77777777" w:rsidR="00B07202" w:rsidRDefault="000C6341" w:rsidP="000C6341">
      <w:pPr>
        <w:pStyle w:val="Lijstalinea"/>
        <w:numPr>
          <w:ilvl w:val="0"/>
          <w:numId w:val="10"/>
        </w:numPr>
      </w:pPr>
      <w:r>
        <w:t xml:space="preserve">opstellen, bijhouden </w:t>
      </w:r>
      <w:r w:rsidRPr="003A3BAC">
        <w:t>en toezien op naleving van het V&amp;G-plan uitvoeringsfase</w:t>
      </w:r>
      <w:r>
        <w:t xml:space="preserve"> en waar nodig aanvullen of aanpassen indien de voortgang van het bouwwerk daartoe aanleiding geeft; </w:t>
      </w:r>
    </w:p>
    <w:p w14:paraId="42268D60" w14:textId="77777777" w:rsidR="00B07202" w:rsidRDefault="000C6341" w:rsidP="000C6341">
      <w:pPr>
        <w:pStyle w:val="Lijstalinea"/>
        <w:numPr>
          <w:ilvl w:val="0"/>
          <w:numId w:val="10"/>
        </w:numPr>
      </w:pPr>
      <w:r>
        <w:t>het ontvangen van het V&amp;G-dossier van de coördinator voor de ontwerpfase en deze beheren en waar nodig aanvullen of aanpassen indien de voortang van het bouwwerk daartoe aanleiding geeft;</w:t>
      </w:r>
    </w:p>
    <w:p w14:paraId="42268D61" w14:textId="77777777" w:rsidR="00B07202" w:rsidRDefault="000C6341" w:rsidP="000C6341">
      <w:pPr>
        <w:pStyle w:val="Lijstalinea"/>
        <w:numPr>
          <w:ilvl w:val="0"/>
          <w:numId w:val="10"/>
        </w:numPr>
      </w:pPr>
      <w:r>
        <w:t xml:space="preserve">voorlichting geven op de bouwplaats en zorgen dat het </w:t>
      </w:r>
      <w:r w:rsidRPr="003B36E2">
        <w:t xml:space="preserve">V&amp;G-plan uitvoeringsfase </w:t>
      </w:r>
      <w:r>
        <w:t xml:space="preserve">bekend is bij alle (onder)aannemers, werknemers en zelfstandigen; </w:t>
      </w:r>
    </w:p>
    <w:p w14:paraId="42268D62" w14:textId="77777777" w:rsidR="00B07202" w:rsidRDefault="000C6341" w:rsidP="000C6341">
      <w:pPr>
        <w:pStyle w:val="Lijstalinea"/>
        <w:numPr>
          <w:ilvl w:val="0"/>
          <w:numId w:val="10"/>
        </w:numPr>
      </w:pPr>
      <w:r w:rsidRPr="009F7C5E">
        <w:t xml:space="preserve">de nodige maatregelen te nemen </w:t>
      </w:r>
      <w:r>
        <w:t>zodat</w:t>
      </w:r>
      <w:r w:rsidRPr="009F7C5E">
        <w:t xml:space="preserve"> alleen bevoegde personen de bouwplaats kunnen betreden;</w:t>
      </w:r>
    </w:p>
    <w:p w14:paraId="42268D63" w14:textId="77777777" w:rsidR="00B07202" w:rsidRDefault="000C6341" w:rsidP="000C6341">
      <w:pPr>
        <w:pStyle w:val="Lijstalinea"/>
        <w:numPr>
          <w:ilvl w:val="0"/>
          <w:numId w:val="10"/>
        </w:numPr>
      </w:pPr>
      <w:r>
        <w:t>het periodiek uitvoeren van werkplekinspecties op de bouwplaats op het gebied van veiligheid en gezondheid en de bevindingen schriftelijk vast te leggen en te bespreken in de bouwvergadering;</w:t>
      </w:r>
    </w:p>
    <w:p w14:paraId="42268D64" w14:textId="77777777" w:rsidR="00B07202" w:rsidRDefault="000C6341" w:rsidP="000C6341">
      <w:pPr>
        <w:pStyle w:val="Lijstalinea"/>
        <w:numPr>
          <w:ilvl w:val="0"/>
          <w:numId w:val="10"/>
        </w:numPr>
      </w:pPr>
      <w:r w:rsidRPr="00AF6DB2">
        <w:t>er</w:t>
      </w:r>
      <w:r>
        <w:t xml:space="preserve"> </w:t>
      </w:r>
      <w:r w:rsidRPr="00AF6DB2">
        <w:t xml:space="preserve">op toezien dat voor elke werknemer persoonlijke beschermingsmiddelen ter </w:t>
      </w:r>
      <w:r w:rsidRPr="009905B2">
        <w:t xml:space="preserve">beschikking worden gesteld </w:t>
      </w:r>
      <w:r>
        <w:t xml:space="preserve">door de werkgever </w:t>
      </w:r>
      <w:r w:rsidRPr="009905B2">
        <w:t>en deze correct worden toegepast;</w:t>
      </w:r>
    </w:p>
    <w:p w14:paraId="42268D65" w14:textId="77777777" w:rsidR="00B07202" w:rsidRDefault="000C6341" w:rsidP="000C6341">
      <w:pPr>
        <w:pStyle w:val="Lijstalinea"/>
        <w:numPr>
          <w:ilvl w:val="0"/>
          <w:numId w:val="10"/>
        </w:numPr>
      </w:pPr>
      <w:r>
        <w:t>registreren en melden van (bijna-)ongevallen en gevaarlijke situaties;</w:t>
      </w:r>
    </w:p>
    <w:p w14:paraId="42268D66" w14:textId="77777777" w:rsidR="00B07202" w:rsidRDefault="000C6341" w:rsidP="000C6341">
      <w:pPr>
        <w:pStyle w:val="Lijstalinea"/>
        <w:numPr>
          <w:ilvl w:val="0"/>
          <w:numId w:val="10"/>
        </w:numPr>
      </w:pPr>
      <w:r>
        <w:t xml:space="preserve">doeltreffende maatregelen te nemen bij onjuiste of onvoldoende uitvoering van de verschillende veiligheids- en gezondheidsverplichtingen op de bouwplaats. </w:t>
      </w:r>
    </w:p>
    <w:p w14:paraId="42268D6A" w14:textId="7B051646" w:rsidR="00B07202" w:rsidRDefault="000C6341" w:rsidP="005C5922">
      <w:pPr>
        <w:pStyle w:val="Kop2"/>
        <w:numPr>
          <w:ilvl w:val="1"/>
          <w:numId w:val="4"/>
        </w:numPr>
        <w:suppressLineNumbers/>
        <w:suppressAutoHyphens/>
        <w:spacing w:before="240" w:after="120"/>
        <w:jc w:val="both"/>
      </w:pPr>
      <w:bookmarkStart w:id="31" w:name="_Toc256000013"/>
      <w:bookmarkStart w:id="32" w:name="_Toc51683593"/>
      <w:r>
        <w:t>Opdrachtgever</w:t>
      </w:r>
      <w:bookmarkEnd w:id="31"/>
      <w:bookmarkEnd w:id="32"/>
    </w:p>
    <w:p w14:paraId="42268D6B" w14:textId="77777777" w:rsidR="00B07202" w:rsidRDefault="00B07202" w:rsidP="00B07202"/>
    <w:p w14:paraId="42268D6C" w14:textId="77777777" w:rsidR="00B07202" w:rsidRDefault="000C6341" w:rsidP="00B07202">
      <w:pPr>
        <w:spacing w:after="240"/>
      </w:pPr>
      <w:r>
        <w:t>Op het gebied van veiligheid en gezondheid heeft d</w:t>
      </w:r>
      <w:r w:rsidRPr="00A91361">
        <w:t xml:space="preserve">e </w:t>
      </w:r>
      <w:r>
        <w:t>opdrachtgever</w:t>
      </w:r>
      <w:r w:rsidRPr="00A91361">
        <w:t xml:space="preserve"> de volgende taken, verantwoordelijkheden en verplichtingen:</w:t>
      </w:r>
    </w:p>
    <w:p w14:paraId="42268D6D" w14:textId="77777777" w:rsidR="00B07202" w:rsidRDefault="000C6341" w:rsidP="000C6341">
      <w:pPr>
        <w:pStyle w:val="Standaardinspringing"/>
        <w:keepLines/>
        <w:numPr>
          <w:ilvl w:val="0"/>
          <w:numId w:val="11"/>
        </w:numPr>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jc w:val="left"/>
      </w:pPr>
      <w:r>
        <w:lastRenderedPageBreak/>
        <w:t xml:space="preserve">aanstellen van de coördinator voor de ontwerpfase en er voor zorgen dat de taken van de coördinator naar behoren uitgeoefend en vervuld kunnen worden (o.a. het opstellen van het V&amp;G-plan en V&amp;G-dossier); </w:t>
      </w:r>
    </w:p>
    <w:p w14:paraId="42268D6E" w14:textId="77777777" w:rsidR="00B07202" w:rsidRDefault="000C6341" w:rsidP="000C6341">
      <w:pPr>
        <w:pStyle w:val="Standaardinspringing"/>
        <w:keepLines/>
        <w:numPr>
          <w:ilvl w:val="0"/>
          <w:numId w:val="11"/>
        </w:numPr>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jc w:val="left"/>
      </w:pPr>
      <w:r>
        <w:t xml:space="preserve">er voor zorgen dat het V&amp;G-plan deel uitmaakt van het bestek van het betreffende bouwwerk en voor aanvang van de werkzaamheden op de bouwplaats beschikbaar is; </w:t>
      </w:r>
    </w:p>
    <w:p w14:paraId="42268D6F" w14:textId="77777777" w:rsidR="00B07202" w:rsidRDefault="000C6341" w:rsidP="000C6341">
      <w:pPr>
        <w:pStyle w:val="Standaardinspringing"/>
        <w:keepLines/>
        <w:numPr>
          <w:ilvl w:val="0"/>
          <w:numId w:val="11"/>
        </w:numPr>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jc w:val="left"/>
      </w:pPr>
      <w:r>
        <w:t>het uitvoeren van een asbestinventarisatie (indien van toepassing) en het daaruit volgende inventarisatierapport ter beschikking stellen aan de uitvoerende partij;</w:t>
      </w:r>
    </w:p>
    <w:p w14:paraId="42268D70" w14:textId="77777777" w:rsidR="00B07202" w:rsidRDefault="000C6341" w:rsidP="000C6341">
      <w:pPr>
        <w:pStyle w:val="Standaardinspringing"/>
        <w:keepLines/>
        <w:numPr>
          <w:ilvl w:val="0"/>
          <w:numId w:val="11"/>
        </w:numPr>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jc w:val="left"/>
      </w:pPr>
      <w:r>
        <w:t xml:space="preserve">het melden van het bouwwerk bij de toezichthouder (Inspectie-SZW) </w:t>
      </w:r>
      <w:r w:rsidRPr="004272AF">
        <w:t>vóór aanvang van de werkzaamheden</w:t>
      </w:r>
      <w:r>
        <w:t xml:space="preserve"> en een afschrift hiervan op de bouwplaats (laten) hangen (indien verplicht);</w:t>
      </w:r>
    </w:p>
    <w:p w14:paraId="42268D71" w14:textId="77777777" w:rsidR="00B07202" w:rsidRDefault="000C6341" w:rsidP="000C6341">
      <w:pPr>
        <w:pStyle w:val="Standaardinspringing"/>
        <w:keepLines/>
        <w:numPr>
          <w:ilvl w:val="0"/>
          <w:numId w:val="11"/>
        </w:numPr>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jc w:val="left"/>
      </w:pPr>
      <w:r>
        <w:t>er voor zorgen dat het aanstellen van de coördinator voor de uitvoeringsfase met de daarbij horende taken is vastgelegd in een schriftelijke overeenkomst met de uitvoerende partij;</w:t>
      </w:r>
    </w:p>
    <w:p w14:paraId="42268D72" w14:textId="77777777" w:rsidR="00B07202" w:rsidRDefault="000C6341" w:rsidP="000C6341">
      <w:pPr>
        <w:pStyle w:val="Standaardinspringing"/>
        <w:keepLines/>
        <w:numPr>
          <w:ilvl w:val="0"/>
          <w:numId w:val="11"/>
        </w:numPr>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jc w:val="left"/>
      </w:pPr>
      <w:r>
        <w:t>het (laten) beoordelen van V&amp;G-documenten (o.a. het V&amp;G-plan) door een V&amp;G-adviseur;</w:t>
      </w:r>
    </w:p>
    <w:p w14:paraId="42268D73" w14:textId="77777777" w:rsidR="00B07202" w:rsidRDefault="000C6341" w:rsidP="000C6341">
      <w:pPr>
        <w:pStyle w:val="Standaardinspringing"/>
        <w:keepLines/>
        <w:numPr>
          <w:ilvl w:val="0"/>
          <w:numId w:val="11"/>
        </w:numPr>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jc w:val="left"/>
      </w:pPr>
      <w:r>
        <w:t>voor een goede overdracht zorgen van de V&amp;G-documenten (o.a. het V&amp;G-plan en V&amp;G-dossier) van de coördinator voor de ontwerpfase naar de coördinator voor de uitvoeringsfase;</w:t>
      </w:r>
    </w:p>
    <w:p w14:paraId="42268D74" w14:textId="77777777" w:rsidR="00B07202" w:rsidRDefault="000C6341" w:rsidP="000C6341">
      <w:pPr>
        <w:pStyle w:val="Standaardinspringing"/>
        <w:keepLines/>
        <w:numPr>
          <w:ilvl w:val="0"/>
          <w:numId w:val="11"/>
        </w:numPr>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jc w:val="left"/>
      </w:pPr>
      <w:r>
        <w:t>het overdragen van het bijgewerkte V&amp;G-dossier naar de partij die in de gebruiksfase verantwoordelijk is voor het beheer van het terrein of installatie;</w:t>
      </w:r>
    </w:p>
    <w:p w14:paraId="42268D75" w14:textId="77777777" w:rsidR="00B07202" w:rsidRDefault="000C6341" w:rsidP="000C6341">
      <w:pPr>
        <w:pStyle w:val="Standaardinspringing"/>
        <w:keepLines/>
        <w:numPr>
          <w:ilvl w:val="0"/>
          <w:numId w:val="11"/>
        </w:numPr>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jc w:val="left"/>
      </w:pPr>
      <w:r>
        <w:t>er op toezien dat de betrokken partijen de verplichtingen en taken op het gebied van veiligheid en gezondheid naar behoren uitoefenen.</w:t>
      </w:r>
    </w:p>
    <w:p w14:paraId="42268D76" w14:textId="77777777" w:rsidR="00B07202" w:rsidRDefault="00B07202" w:rsidP="00B07202"/>
    <w:p w14:paraId="42268D77" w14:textId="77777777" w:rsidR="00B07202" w:rsidRDefault="000C6341" w:rsidP="000C6341">
      <w:pPr>
        <w:pStyle w:val="Kop2"/>
        <w:numPr>
          <w:ilvl w:val="1"/>
          <w:numId w:val="4"/>
        </w:numPr>
        <w:suppressLineNumbers/>
        <w:suppressAutoHyphens/>
        <w:spacing w:before="240" w:after="120"/>
        <w:jc w:val="both"/>
      </w:pPr>
      <w:bookmarkStart w:id="33" w:name="_Toc256000014"/>
      <w:bookmarkStart w:id="34" w:name="_Toc51683594"/>
      <w:r>
        <w:t>Uitvoerende partij</w:t>
      </w:r>
      <w:bookmarkEnd w:id="33"/>
      <w:bookmarkEnd w:id="34"/>
    </w:p>
    <w:p w14:paraId="42268D78" w14:textId="77777777" w:rsidR="00B07202" w:rsidRDefault="00B07202" w:rsidP="00B07202"/>
    <w:p w14:paraId="42268D79" w14:textId="77777777" w:rsidR="00B07202" w:rsidRDefault="000C6341" w:rsidP="00B07202">
      <w:pPr>
        <w:spacing w:after="240"/>
      </w:pPr>
      <w:r>
        <w:t xml:space="preserve">De uitvoerende partij zal in de praktijk doorgaans de hoofdaannemer zijn. De overgang van de ontwerp- naar de uitvoeringsfase wordt door de opdrachtgever in een schriftelijke overeenkomst met de uitvoerende partij vastgelegd. </w:t>
      </w:r>
      <w:r w:rsidRPr="00844F2F">
        <w:t xml:space="preserve">Op het gebied van veiligheid en gezondheid heeft de </w:t>
      </w:r>
      <w:r>
        <w:t>uitvoerende partij</w:t>
      </w:r>
      <w:r w:rsidRPr="00844F2F">
        <w:t xml:space="preserve"> de volgende taken, verantwoordelijkheden en verplichtingen:</w:t>
      </w:r>
    </w:p>
    <w:p w14:paraId="42268D7A" w14:textId="77777777" w:rsidR="00B07202" w:rsidRDefault="000C6341" w:rsidP="000C6341">
      <w:pPr>
        <w:pStyle w:val="Lijstalinea"/>
        <w:numPr>
          <w:ilvl w:val="0"/>
          <w:numId w:val="12"/>
        </w:numPr>
      </w:pPr>
      <w:r>
        <w:t>aanstellen van de coördinator voor de uitvoeringsfase en er voor zorgen dat de taken van de coördinator naar behoren uitgeoefend en vervuld kunnen worden;</w:t>
      </w:r>
    </w:p>
    <w:p w14:paraId="42268D7B" w14:textId="77777777" w:rsidR="00B07202" w:rsidRPr="00EB01BA" w:rsidRDefault="000C6341" w:rsidP="000C6341">
      <w:pPr>
        <w:pStyle w:val="Lijstalinea"/>
        <w:numPr>
          <w:ilvl w:val="0"/>
          <w:numId w:val="12"/>
        </w:numPr>
      </w:pPr>
      <w:r w:rsidRPr="00EB01BA">
        <w:t xml:space="preserve">er voor zorgen dat alle werkzaamheden op de </w:t>
      </w:r>
      <w:r>
        <w:t>bouwplaats</w:t>
      </w:r>
      <w:r w:rsidRPr="00EB01BA">
        <w:t xml:space="preserve"> worden uitgevoerd conform het V&amp;G-plan;</w:t>
      </w:r>
    </w:p>
    <w:p w14:paraId="42268D7C" w14:textId="77777777" w:rsidR="00B07202" w:rsidRDefault="000C6341" w:rsidP="000C6341">
      <w:pPr>
        <w:pStyle w:val="Lijstalinea"/>
        <w:numPr>
          <w:ilvl w:val="0"/>
          <w:numId w:val="12"/>
        </w:numPr>
      </w:pPr>
      <w:r>
        <w:t xml:space="preserve">het waarborgen van de arbeidsomstandigheden van werknemers op de bouwplaats zodat de risico’s beheersbaar zijn; </w:t>
      </w:r>
    </w:p>
    <w:p w14:paraId="42268D7D" w14:textId="77777777" w:rsidR="00B07202" w:rsidRDefault="000C6341" w:rsidP="000C6341">
      <w:pPr>
        <w:pStyle w:val="Lijstalinea"/>
        <w:numPr>
          <w:ilvl w:val="0"/>
          <w:numId w:val="12"/>
        </w:numPr>
      </w:pPr>
      <w:r>
        <w:t xml:space="preserve">het verzorgen van terugkoppeling naar de opdrachtgever hoe de </w:t>
      </w:r>
      <w:r w:rsidRPr="004C7EA8">
        <w:t>coördinatieverplichtingen</w:t>
      </w:r>
      <w:r>
        <w:t xml:space="preserve"> verlopen.</w:t>
      </w:r>
    </w:p>
    <w:p w14:paraId="42268D7E" w14:textId="77777777" w:rsidR="00B07202" w:rsidRDefault="00B07202" w:rsidP="00B07202">
      <w:pPr>
        <w:rPr>
          <w:color w:val="FF0000"/>
        </w:rPr>
      </w:pPr>
    </w:p>
    <w:p w14:paraId="42268D7F" w14:textId="77777777" w:rsidR="00B07202" w:rsidRPr="00657967" w:rsidRDefault="000C6341" w:rsidP="000C6341">
      <w:pPr>
        <w:pStyle w:val="Kop2"/>
        <w:numPr>
          <w:ilvl w:val="1"/>
          <w:numId w:val="4"/>
        </w:numPr>
        <w:suppressLineNumbers/>
        <w:suppressAutoHyphens/>
        <w:spacing w:before="240" w:after="120"/>
        <w:jc w:val="both"/>
      </w:pPr>
      <w:bookmarkStart w:id="35" w:name="_Toc256000015"/>
      <w:bookmarkStart w:id="36" w:name="_Toc51683595"/>
      <w:r>
        <w:lastRenderedPageBreak/>
        <w:t>Ontwerpende partij</w:t>
      </w:r>
      <w:bookmarkEnd w:id="35"/>
      <w:bookmarkEnd w:id="36"/>
    </w:p>
    <w:p w14:paraId="42268D80" w14:textId="77777777" w:rsidR="00B07202" w:rsidRDefault="00B07202" w:rsidP="00B07202">
      <w:pPr>
        <w:rPr>
          <w:color w:val="FF0000"/>
        </w:rPr>
      </w:pPr>
    </w:p>
    <w:p w14:paraId="42268D81" w14:textId="77777777" w:rsidR="00B07202" w:rsidRDefault="000C6341" w:rsidP="00B07202">
      <w:pPr>
        <w:spacing w:after="240"/>
      </w:pPr>
      <w:r w:rsidRPr="00844F2F">
        <w:t xml:space="preserve">Op het gebied van veiligheid en gezondheid heeft de </w:t>
      </w:r>
      <w:r>
        <w:t>ontwerpende partij</w:t>
      </w:r>
      <w:r w:rsidRPr="00844F2F">
        <w:t xml:space="preserve"> de volgende taken, verantwoordelijkheden en verplichtingen:</w:t>
      </w:r>
    </w:p>
    <w:p w14:paraId="42268D82" w14:textId="77777777" w:rsidR="00B07202" w:rsidRDefault="000C6341" w:rsidP="000C6341">
      <w:pPr>
        <w:pStyle w:val="Lijstalinea"/>
        <w:numPr>
          <w:ilvl w:val="0"/>
          <w:numId w:val="13"/>
        </w:numPr>
      </w:pPr>
      <w:r>
        <w:t xml:space="preserve">er voor zorgen dat het ontwerp op een veilige manier uitvoerbaar is zodat risico’s op de bouwplaats beheersbaar zijn; </w:t>
      </w:r>
    </w:p>
    <w:p w14:paraId="42268D83" w14:textId="77777777" w:rsidR="00B07202" w:rsidRDefault="000C6341" w:rsidP="000C6341">
      <w:pPr>
        <w:pStyle w:val="Lijstalinea"/>
        <w:numPr>
          <w:ilvl w:val="0"/>
          <w:numId w:val="13"/>
        </w:numPr>
      </w:pPr>
      <w:r>
        <w:t xml:space="preserve">het wegnemen van risico’s door een goed ontwerp volgens de </w:t>
      </w:r>
      <w:proofErr w:type="spellStart"/>
      <w:r w:rsidRPr="00D10E4A">
        <w:t>Arbeidshygiënische</w:t>
      </w:r>
      <w:proofErr w:type="spellEnd"/>
      <w:r w:rsidRPr="00D10E4A">
        <w:t xml:space="preserve"> strategie</w:t>
      </w:r>
      <w:r>
        <w:t>.</w:t>
      </w:r>
    </w:p>
    <w:p w14:paraId="42268D84" w14:textId="77777777" w:rsidR="00B07202" w:rsidRDefault="00B07202" w:rsidP="00B07202"/>
    <w:p w14:paraId="42268D85" w14:textId="77777777" w:rsidR="00B07202" w:rsidRDefault="000C6341" w:rsidP="000C6341">
      <w:pPr>
        <w:pStyle w:val="Kop2"/>
        <w:numPr>
          <w:ilvl w:val="1"/>
          <w:numId w:val="4"/>
        </w:numPr>
        <w:suppressLineNumbers/>
        <w:suppressAutoHyphens/>
        <w:spacing w:before="240" w:after="120"/>
        <w:jc w:val="both"/>
      </w:pPr>
      <w:bookmarkStart w:id="37" w:name="_Toc256000016"/>
      <w:bookmarkStart w:id="38" w:name="_Toc51683596"/>
      <w:r>
        <w:t>Werkgever</w:t>
      </w:r>
      <w:bookmarkEnd w:id="37"/>
      <w:bookmarkEnd w:id="38"/>
    </w:p>
    <w:p w14:paraId="42268D86" w14:textId="77777777" w:rsidR="00B07202" w:rsidRDefault="00B07202" w:rsidP="00B07202"/>
    <w:p w14:paraId="42268D87" w14:textId="77777777" w:rsidR="00B07202" w:rsidRDefault="000C6341" w:rsidP="00B07202">
      <w:pPr>
        <w:spacing w:after="240"/>
      </w:pPr>
      <w:r>
        <w:t xml:space="preserve">Een werkgever is iemand die werknemers in dienst heeft met wie een arbeidsovereenkomst is aangegaan tot het verrichten van werk. Daarnaast is iemand werkgever als iemand ter beschikking is gesteld of als er een </w:t>
      </w:r>
      <w:proofErr w:type="spellStart"/>
      <w:r>
        <w:t>gezagsrelatie</w:t>
      </w:r>
      <w:proofErr w:type="spellEnd"/>
      <w:r>
        <w:t xml:space="preserve"> bestaat.</w:t>
      </w:r>
      <w:r w:rsidRPr="00A73A43">
        <w:t xml:space="preserve"> </w:t>
      </w:r>
      <w:r>
        <w:t xml:space="preserve">Op de bouwplaats zullen doorgaans verschillende werkgevers betrokken zijn. Op het </w:t>
      </w:r>
      <w:r w:rsidRPr="00844F2F">
        <w:t xml:space="preserve">gebied van veiligheid en gezondheid heeft de </w:t>
      </w:r>
      <w:r>
        <w:t>werkgever</w:t>
      </w:r>
      <w:r w:rsidRPr="00844F2F">
        <w:t xml:space="preserve"> de volgende taken, verantwoordelijkheden en verplichtingen</w:t>
      </w:r>
      <w:r>
        <w:t>:</w:t>
      </w:r>
    </w:p>
    <w:p w14:paraId="42268D88" w14:textId="77777777" w:rsidR="00B07202" w:rsidRDefault="000C6341" w:rsidP="000C6341">
      <w:pPr>
        <w:pStyle w:val="Lijstalinea"/>
        <w:numPr>
          <w:ilvl w:val="0"/>
          <w:numId w:val="14"/>
        </w:numPr>
      </w:pPr>
      <w:r>
        <w:t xml:space="preserve">het waarborgen van de arbeidsomstandigheden van eigen </w:t>
      </w:r>
      <w:r w:rsidRPr="00CA6C28">
        <w:t>werknemers</w:t>
      </w:r>
      <w:r>
        <w:t xml:space="preserve"> (inclusief personeel welke ter beschikking is gesteld of sprake is van een </w:t>
      </w:r>
      <w:proofErr w:type="spellStart"/>
      <w:r>
        <w:t>gezagsrelatie</w:t>
      </w:r>
      <w:proofErr w:type="spellEnd"/>
      <w:r>
        <w:t xml:space="preserve">); </w:t>
      </w:r>
    </w:p>
    <w:p w14:paraId="42268D89" w14:textId="77777777" w:rsidR="00B07202" w:rsidRDefault="000C6341" w:rsidP="000C6341">
      <w:pPr>
        <w:pStyle w:val="Lijstalinea"/>
        <w:numPr>
          <w:ilvl w:val="0"/>
          <w:numId w:val="14"/>
        </w:numPr>
      </w:pPr>
      <w:r>
        <w:t xml:space="preserve">er voor zorgen dat de werkzaamheden op de bouwplaats veilig en gezond uitgevoerd worden en de risico’s voor werknemers beheersbaar zijn;  </w:t>
      </w:r>
    </w:p>
    <w:p w14:paraId="42268D8A" w14:textId="77777777" w:rsidR="00B07202" w:rsidRPr="0053569B" w:rsidRDefault="000C6341" w:rsidP="000C6341">
      <w:pPr>
        <w:pStyle w:val="Lijstalinea"/>
        <w:numPr>
          <w:ilvl w:val="0"/>
          <w:numId w:val="14"/>
        </w:numPr>
      </w:pPr>
      <w:r w:rsidRPr="0053569B">
        <w:t xml:space="preserve">voorlichting en instructie geven en toezicht houden op </w:t>
      </w:r>
      <w:r>
        <w:t xml:space="preserve">de beheersmaatregelen om de veiligheid en gezondheid van werknemers te bevorderen; </w:t>
      </w:r>
    </w:p>
    <w:p w14:paraId="42268D8B" w14:textId="77777777" w:rsidR="00B07202" w:rsidRDefault="000C6341" w:rsidP="000C6341">
      <w:pPr>
        <w:pStyle w:val="Lijstalinea"/>
        <w:numPr>
          <w:ilvl w:val="0"/>
          <w:numId w:val="14"/>
        </w:numPr>
      </w:pPr>
      <w:r>
        <w:t xml:space="preserve">het </w:t>
      </w:r>
      <w:r w:rsidRPr="0053569B">
        <w:t xml:space="preserve">naleven en meewerken aan de uitvoering van het </w:t>
      </w:r>
      <w:proofErr w:type="spellStart"/>
      <w:r w:rsidRPr="0053569B">
        <w:t>V&amp;G­plan</w:t>
      </w:r>
      <w:proofErr w:type="spellEnd"/>
      <w:r w:rsidRPr="0053569B">
        <w:t>;</w:t>
      </w:r>
    </w:p>
    <w:p w14:paraId="42268D8C" w14:textId="77777777" w:rsidR="00B07202" w:rsidRDefault="000C6341" w:rsidP="000C6341">
      <w:pPr>
        <w:pStyle w:val="Lijstalinea"/>
        <w:numPr>
          <w:ilvl w:val="0"/>
          <w:numId w:val="14"/>
        </w:numPr>
      </w:pPr>
      <w:r>
        <w:t xml:space="preserve">er voor zorgen dat de aanwijzingen die de coördinator voor de uitvoeringsfase geeft om de veiligheid en gezondheid op de bouwplaats te bevorderen worden opgevolgd door de werknemers.   </w:t>
      </w:r>
    </w:p>
    <w:p w14:paraId="42268D8D" w14:textId="77777777" w:rsidR="00B07202" w:rsidRDefault="00B07202" w:rsidP="00B07202">
      <w:pPr>
        <w:pStyle w:val="Lijstalinea"/>
      </w:pPr>
    </w:p>
    <w:p w14:paraId="42268D8E" w14:textId="77777777" w:rsidR="00B07202" w:rsidRPr="00014269" w:rsidRDefault="000C6341" w:rsidP="000C6341">
      <w:pPr>
        <w:pStyle w:val="Kop2"/>
        <w:numPr>
          <w:ilvl w:val="1"/>
          <w:numId w:val="4"/>
        </w:numPr>
        <w:suppressLineNumbers/>
        <w:suppressAutoHyphens/>
        <w:spacing w:before="240" w:after="120"/>
        <w:jc w:val="both"/>
      </w:pPr>
      <w:bookmarkStart w:id="39" w:name="_Toc256000017"/>
      <w:bookmarkStart w:id="40" w:name="_Toc51683597"/>
      <w:r>
        <w:t>Rijnlands b</w:t>
      </w:r>
      <w:r w:rsidRPr="00014269">
        <w:t>eheerder</w:t>
      </w:r>
      <w:bookmarkEnd w:id="39"/>
      <w:bookmarkEnd w:id="40"/>
    </w:p>
    <w:p w14:paraId="42268D8F" w14:textId="77777777" w:rsidR="00B07202" w:rsidRDefault="00B07202" w:rsidP="00B07202">
      <w:pPr>
        <w:pStyle w:val="Standaardinspringing"/>
        <w:ind w:left="0"/>
        <w:jc w:val="center"/>
        <w:rPr>
          <w:color w:val="FF0000"/>
        </w:rPr>
      </w:pPr>
    </w:p>
    <w:p w14:paraId="42268D90" w14:textId="77777777" w:rsidR="00B07202" w:rsidRDefault="000C6341" w:rsidP="00B07202">
      <w:pPr>
        <w:spacing w:after="240"/>
      </w:pPr>
      <w:r w:rsidRPr="009A67F6">
        <w:t xml:space="preserve">Voor </w:t>
      </w:r>
      <w:r w:rsidRPr="00324E2E">
        <w:t>installatie</w:t>
      </w:r>
      <w:r>
        <w:t>s</w:t>
      </w:r>
      <w:r w:rsidRPr="00324E2E">
        <w:t>, gebouw</w:t>
      </w:r>
      <w:r>
        <w:t>en</w:t>
      </w:r>
      <w:r w:rsidRPr="00324E2E">
        <w:t xml:space="preserve"> of gebied</w:t>
      </w:r>
      <w:r>
        <w:t xml:space="preserve">en </w:t>
      </w:r>
      <w:r w:rsidRPr="009A67F6">
        <w:t xml:space="preserve">van Rijnland is een beheerder aangesteld. </w:t>
      </w:r>
      <w:r>
        <w:t>De Rijnlands beheerder heeft o</w:t>
      </w:r>
      <w:r w:rsidRPr="00844F2F">
        <w:t>p het gebied van veiligheid en gezondheid de volgende taken, verantwoordelijkheden en verplichtingen:</w:t>
      </w:r>
    </w:p>
    <w:p w14:paraId="42268D91" w14:textId="77777777" w:rsidR="00B07202" w:rsidRDefault="000C6341" w:rsidP="000C6341">
      <w:pPr>
        <w:pStyle w:val="Lijstalinea"/>
        <w:numPr>
          <w:ilvl w:val="0"/>
          <w:numId w:val="15"/>
        </w:numPr>
        <w:spacing w:after="240"/>
      </w:pPr>
      <w:r w:rsidRPr="00657D9F">
        <w:t>veilig overdragen van proces- of installatieonderdelen</w:t>
      </w:r>
      <w:r>
        <w:t xml:space="preserve"> conform het overdrachtsformulier (indien locatie wordt overgedragen);</w:t>
      </w:r>
    </w:p>
    <w:p w14:paraId="42268D92" w14:textId="77777777" w:rsidR="00B07202" w:rsidRDefault="000C6341" w:rsidP="000C6341">
      <w:pPr>
        <w:pStyle w:val="Lijstalinea"/>
        <w:numPr>
          <w:ilvl w:val="0"/>
          <w:numId w:val="15"/>
        </w:numPr>
        <w:spacing w:after="240"/>
      </w:pPr>
      <w:r>
        <w:t>verstrekken en beheren van de benodigde vergunningen (indien de locatie niet wordt overgedragen of de procesvoering geraakt wordt);</w:t>
      </w:r>
    </w:p>
    <w:p w14:paraId="42268D93" w14:textId="77777777" w:rsidR="00B07202" w:rsidRDefault="000C6341" w:rsidP="000C6341">
      <w:pPr>
        <w:pStyle w:val="Lijstalinea"/>
        <w:numPr>
          <w:ilvl w:val="0"/>
          <w:numId w:val="15"/>
        </w:numPr>
      </w:pPr>
      <w:r>
        <w:lastRenderedPageBreak/>
        <w:t>verstrekken van locatie specifieke informatie m.b.t. veiligheid en gezondheid (bedrijfsnoodplan, calamiteitenplan, gedragsregels, locatie kabels &amp; leidingen, etc.).</w:t>
      </w:r>
    </w:p>
    <w:p w14:paraId="42268D94" w14:textId="77777777" w:rsidR="00B07202" w:rsidRDefault="00B07202" w:rsidP="00B07202"/>
    <w:p w14:paraId="42268D95" w14:textId="77777777" w:rsidR="00B07202" w:rsidRDefault="000C6341" w:rsidP="000C6341">
      <w:pPr>
        <w:pStyle w:val="Kop2"/>
        <w:numPr>
          <w:ilvl w:val="1"/>
          <w:numId w:val="4"/>
        </w:numPr>
        <w:suppressLineNumbers/>
        <w:suppressAutoHyphens/>
        <w:spacing w:before="240" w:after="120"/>
        <w:jc w:val="both"/>
      </w:pPr>
      <w:bookmarkStart w:id="41" w:name="_Toc256000018"/>
      <w:bookmarkStart w:id="42" w:name="_Toc51683598"/>
      <w:r>
        <w:t>Werknemers</w:t>
      </w:r>
      <w:bookmarkEnd w:id="41"/>
      <w:bookmarkEnd w:id="42"/>
    </w:p>
    <w:p w14:paraId="42268D96" w14:textId="77777777" w:rsidR="00B07202" w:rsidRDefault="00B07202" w:rsidP="00B07202"/>
    <w:p w14:paraId="42268D97" w14:textId="77777777" w:rsidR="00B07202" w:rsidRDefault="000C6341" w:rsidP="00B07202">
      <w:pPr>
        <w:spacing w:after="240"/>
      </w:pPr>
      <w:r>
        <w:t>Werknemers die werkzaamheden uitvoeren op de bouwplaats moeten voorzichtig en zorgvuldig te werk gaan, zodat zij zichzelf en anderen niet in gevaar brengen. Op het</w:t>
      </w:r>
      <w:r w:rsidRPr="00C5325D">
        <w:t xml:space="preserve"> </w:t>
      </w:r>
      <w:r w:rsidRPr="00844F2F">
        <w:t xml:space="preserve">gebied van veiligheid en gezondheid </w:t>
      </w:r>
      <w:r>
        <w:t xml:space="preserve">hebben werknemers </w:t>
      </w:r>
      <w:r w:rsidRPr="00844F2F">
        <w:t>de volgende taken, verantwoordelijkheden en verplichtingen:</w:t>
      </w:r>
    </w:p>
    <w:p w14:paraId="42268D98" w14:textId="77777777" w:rsidR="00B07202" w:rsidRDefault="000C6341" w:rsidP="000C6341">
      <w:pPr>
        <w:pStyle w:val="Lijstalinea"/>
        <w:numPr>
          <w:ilvl w:val="0"/>
          <w:numId w:val="16"/>
        </w:numPr>
      </w:pPr>
      <w:r>
        <w:t>arbeidsmiddelen op de juiste wijze gebruiken;</w:t>
      </w:r>
    </w:p>
    <w:p w14:paraId="42268D99" w14:textId="77777777" w:rsidR="00B07202" w:rsidRDefault="000C6341" w:rsidP="000C6341">
      <w:pPr>
        <w:pStyle w:val="Lijstalinea"/>
        <w:numPr>
          <w:ilvl w:val="0"/>
          <w:numId w:val="16"/>
        </w:numPr>
      </w:pPr>
      <w:r>
        <w:t>de persoonlijke beschermingsmiddelen die door de werkgever beschikbaar zijn gesteld op de juiste wijze gebruiken;</w:t>
      </w:r>
    </w:p>
    <w:p w14:paraId="42268D9A" w14:textId="77777777" w:rsidR="00B07202" w:rsidRDefault="000C6341" w:rsidP="000C6341">
      <w:pPr>
        <w:pStyle w:val="Lijstalinea"/>
        <w:numPr>
          <w:ilvl w:val="0"/>
          <w:numId w:val="16"/>
        </w:numPr>
      </w:pPr>
      <w:r>
        <w:t xml:space="preserve">het </w:t>
      </w:r>
      <w:r w:rsidRPr="0053569B">
        <w:t xml:space="preserve">naleven en meewerken aan de uitvoering van het </w:t>
      </w:r>
      <w:proofErr w:type="spellStart"/>
      <w:r w:rsidRPr="0053569B">
        <w:t>V&amp;G­plan</w:t>
      </w:r>
      <w:proofErr w:type="spellEnd"/>
      <w:r w:rsidRPr="0053569B">
        <w:t>;</w:t>
      </w:r>
    </w:p>
    <w:p w14:paraId="42268D9B" w14:textId="77777777" w:rsidR="00B07202" w:rsidRDefault="000C6341" w:rsidP="000C6341">
      <w:pPr>
        <w:pStyle w:val="Lijstalinea"/>
        <w:numPr>
          <w:ilvl w:val="0"/>
          <w:numId w:val="16"/>
        </w:numPr>
      </w:pPr>
      <w:r>
        <w:t>meewerken aan de gegeven voorlichting en instructie;</w:t>
      </w:r>
    </w:p>
    <w:p w14:paraId="42268D9C" w14:textId="77777777" w:rsidR="00B07202" w:rsidRDefault="000C6341" w:rsidP="000C6341">
      <w:pPr>
        <w:pStyle w:val="Lijstalinea"/>
        <w:numPr>
          <w:ilvl w:val="0"/>
          <w:numId w:val="16"/>
        </w:numPr>
      </w:pPr>
      <w:r>
        <w:t>(bijna-)ongevallen en gevaarlijke situaties melden aan de leidinggevende en eventueel het werk stilleggen indien (naar redelijk oordeel) gevaar voor personen dreigt;</w:t>
      </w:r>
    </w:p>
    <w:p w14:paraId="42268D9D" w14:textId="77777777" w:rsidR="00B07202" w:rsidRDefault="000C6341" w:rsidP="000C6341">
      <w:pPr>
        <w:pStyle w:val="Lijstalinea"/>
        <w:numPr>
          <w:ilvl w:val="0"/>
          <w:numId w:val="16"/>
        </w:numPr>
      </w:pPr>
      <w:r>
        <w:t>beveiligingen op bijvoorbeeld machines intact laten.</w:t>
      </w:r>
    </w:p>
    <w:p w14:paraId="42268D9E" w14:textId="77777777" w:rsidR="00B07202" w:rsidRDefault="00B07202" w:rsidP="00B07202"/>
    <w:p w14:paraId="42268D9F" w14:textId="77777777" w:rsidR="00B07202" w:rsidRPr="00014269" w:rsidRDefault="000C6341" w:rsidP="000C6341">
      <w:pPr>
        <w:pStyle w:val="Kop2"/>
        <w:numPr>
          <w:ilvl w:val="1"/>
          <w:numId w:val="4"/>
        </w:numPr>
        <w:suppressLineNumbers/>
        <w:suppressAutoHyphens/>
        <w:spacing w:before="240" w:after="120"/>
        <w:jc w:val="both"/>
      </w:pPr>
      <w:bookmarkStart w:id="43" w:name="_Toc256000019"/>
      <w:bookmarkStart w:id="44" w:name="_Toc51683599"/>
      <w:r>
        <w:t>Veiligheids- en gezondheidsadviseur</w:t>
      </w:r>
      <w:bookmarkEnd w:id="43"/>
      <w:bookmarkEnd w:id="44"/>
    </w:p>
    <w:p w14:paraId="42268DA0" w14:textId="77777777" w:rsidR="00B07202" w:rsidRDefault="00B07202" w:rsidP="00B07202"/>
    <w:p w14:paraId="42268DA1" w14:textId="77777777" w:rsidR="00B07202" w:rsidRDefault="000C6341" w:rsidP="00B07202">
      <w:pPr>
        <w:spacing w:after="240"/>
      </w:pPr>
      <w:r>
        <w:t xml:space="preserve">De veiligheids- en gezondheidsadviseur wordt door de opdrachtgever aangesteld en heeft namens de opdrachtgever </w:t>
      </w:r>
      <w:r w:rsidRPr="0096352C">
        <w:t>de volgende taken, verantwoordelijkheden en verplichtingen:</w:t>
      </w:r>
    </w:p>
    <w:p w14:paraId="42268DA2" w14:textId="77777777" w:rsidR="00B07202" w:rsidRDefault="000C6341" w:rsidP="000C6341">
      <w:pPr>
        <w:pStyle w:val="Standaardinspringing"/>
        <w:keepLines/>
        <w:numPr>
          <w:ilvl w:val="0"/>
          <w:numId w:val="17"/>
        </w:numPr>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jc w:val="left"/>
      </w:pPr>
      <w:r w:rsidRPr="00E85AE6">
        <w:t xml:space="preserve">het </w:t>
      </w:r>
      <w:r>
        <w:t>toetsen</w:t>
      </w:r>
      <w:r w:rsidRPr="00E85AE6">
        <w:t xml:space="preserve"> van V&amp;G-documenten (o.a. het V&amp;G-plan);</w:t>
      </w:r>
    </w:p>
    <w:p w14:paraId="42268DA3" w14:textId="77777777" w:rsidR="00B07202" w:rsidRPr="00F866AC" w:rsidRDefault="000C6341" w:rsidP="000C6341">
      <w:pPr>
        <w:pStyle w:val="Standaardinspringing"/>
        <w:keepLines/>
        <w:numPr>
          <w:ilvl w:val="0"/>
          <w:numId w:val="17"/>
        </w:numPr>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jc w:val="left"/>
      </w:pPr>
      <w:r w:rsidRPr="00F866AC">
        <w:t>het geven van gevraagd en ongevraagd advies m.b.t. veiligheid en gezondheid;</w:t>
      </w:r>
    </w:p>
    <w:p w14:paraId="42268DA4" w14:textId="77777777" w:rsidR="00B07202" w:rsidRPr="00F866AC" w:rsidRDefault="000C6341" w:rsidP="000C6341">
      <w:pPr>
        <w:pStyle w:val="Standaardinspringing"/>
        <w:keepLines/>
        <w:numPr>
          <w:ilvl w:val="0"/>
          <w:numId w:val="17"/>
        </w:numPr>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jc w:val="left"/>
      </w:pPr>
      <w:r w:rsidRPr="00F866AC">
        <w:t xml:space="preserve">het uitvoeren van </w:t>
      </w:r>
      <w:r w:rsidRPr="0006096B">
        <w:t>audits</w:t>
      </w:r>
      <w:r w:rsidRPr="00F866AC">
        <w:t xml:space="preserve"> om te controleren of de betrokken partijen de verplichtingen en taken op het gebied van veiligheid en gezondheid naar behoren uitoefenen</w:t>
      </w:r>
      <w:r>
        <w:t>.</w:t>
      </w:r>
    </w:p>
    <w:p w14:paraId="42268DA5" w14:textId="77777777" w:rsidR="00B07202" w:rsidRPr="00F55798" w:rsidRDefault="000C6341" w:rsidP="000C6341">
      <w:pPr>
        <w:pStyle w:val="Kop2"/>
        <w:numPr>
          <w:ilvl w:val="1"/>
          <w:numId w:val="4"/>
        </w:numPr>
        <w:suppressLineNumbers/>
        <w:suppressAutoHyphens/>
        <w:spacing w:before="240" w:after="120"/>
        <w:jc w:val="both"/>
      </w:pPr>
      <w:bookmarkStart w:id="45" w:name="_Toc256000020"/>
      <w:bookmarkStart w:id="46" w:name="_Toc51683600"/>
      <w:r>
        <w:t>Rijnlands t</w:t>
      </w:r>
      <w:r w:rsidRPr="00F55798">
        <w:t>oezichthouder</w:t>
      </w:r>
      <w:bookmarkEnd w:id="45"/>
      <w:bookmarkEnd w:id="46"/>
    </w:p>
    <w:p w14:paraId="42268DA6" w14:textId="77777777" w:rsidR="00B07202" w:rsidRPr="00A44DEB" w:rsidRDefault="00B07202" w:rsidP="00B07202">
      <w:pPr>
        <w:rPr>
          <w:color w:val="FF0000"/>
        </w:rPr>
      </w:pPr>
    </w:p>
    <w:p w14:paraId="42268DA7" w14:textId="77777777" w:rsidR="00B07202" w:rsidRDefault="000C6341" w:rsidP="00B07202">
      <w:pPr>
        <w:spacing w:after="240"/>
      </w:pPr>
      <w:r>
        <w:t xml:space="preserve">De </w:t>
      </w:r>
      <w:r w:rsidRPr="0006096B">
        <w:t>Rijnlands toezichthouder</w:t>
      </w:r>
      <w:r>
        <w:t xml:space="preserve"> wordt door de opdrachtgever aangesteld en heeft op het</w:t>
      </w:r>
      <w:r w:rsidRPr="00C5325D">
        <w:t xml:space="preserve"> </w:t>
      </w:r>
      <w:r w:rsidRPr="00844F2F">
        <w:t>gebied van veiligheid en gezondheid</w:t>
      </w:r>
      <w:r>
        <w:t xml:space="preserve"> namens de opdrachtgever </w:t>
      </w:r>
      <w:r w:rsidRPr="00844F2F">
        <w:t>de volgende taken, verantwoordelijkheden en verplichtingen:</w:t>
      </w:r>
    </w:p>
    <w:p w14:paraId="42268DA8" w14:textId="77777777" w:rsidR="00B07202" w:rsidRDefault="000C6341" w:rsidP="000C6341">
      <w:pPr>
        <w:pStyle w:val="Lijstalinea"/>
        <w:keepLines/>
        <w:numPr>
          <w:ilvl w:val="0"/>
          <w:numId w:val="18"/>
        </w:numPr>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spacing w:after="240"/>
      </w:pPr>
      <w:r>
        <w:t xml:space="preserve">er op toezien dat de werkzaamheden als onderdeel van het project door de uitvoerende partij veilig worden uitgevoerd conform de wettelijke en contractuele veiligheids- en gezondheidseisen.  </w:t>
      </w:r>
    </w:p>
    <w:p w14:paraId="42268DA9" w14:textId="77777777" w:rsidR="00B07202" w:rsidRDefault="000C6341" w:rsidP="000C6341">
      <w:pPr>
        <w:pStyle w:val="Kop1"/>
        <w:numPr>
          <w:ilvl w:val="0"/>
          <w:numId w:val="4"/>
        </w:numPr>
        <w:suppressLineNumbers/>
        <w:suppressAutoHyphens/>
        <w:spacing w:before="0" w:after="360"/>
        <w:jc w:val="both"/>
      </w:pPr>
      <w:bookmarkStart w:id="47" w:name="_Toc34917644"/>
      <w:bookmarkStart w:id="48" w:name="_Toc256000021"/>
      <w:bookmarkStart w:id="49" w:name="_Toc51683601"/>
      <w:r>
        <w:lastRenderedPageBreak/>
        <w:t xml:space="preserve">Communicatie en </w:t>
      </w:r>
      <w:bookmarkEnd w:id="47"/>
      <w:r>
        <w:t>toezicht</w:t>
      </w:r>
      <w:bookmarkEnd w:id="48"/>
      <w:bookmarkEnd w:id="49"/>
    </w:p>
    <w:p w14:paraId="42268DAA" w14:textId="77777777" w:rsidR="00B07202" w:rsidRDefault="000C6341" w:rsidP="000C6341">
      <w:pPr>
        <w:pStyle w:val="Kop2"/>
        <w:numPr>
          <w:ilvl w:val="1"/>
          <w:numId w:val="4"/>
        </w:numPr>
        <w:suppressLineNumbers/>
        <w:suppressAutoHyphens/>
        <w:spacing w:before="240" w:after="120"/>
        <w:jc w:val="both"/>
      </w:pPr>
      <w:bookmarkStart w:id="50" w:name="_Toc256000022"/>
      <w:bookmarkStart w:id="51" w:name="_Toc34917645"/>
      <w:bookmarkStart w:id="52" w:name="_Toc51683602"/>
      <w:r>
        <w:t>Overlegstructuur</w:t>
      </w:r>
      <w:bookmarkEnd w:id="50"/>
      <w:bookmarkEnd w:id="51"/>
      <w:bookmarkEnd w:id="52"/>
      <w:r>
        <w:t xml:space="preserve"> </w:t>
      </w:r>
    </w:p>
    <w:p w14:paraId="42268DAB" w14:textId="77777777" w:rsidR="00B07202" w:rsidRDefault="00B07202" w:rsidP="00B07202"/>
    <w:p w14:paraId="42268DAC" w14:textId="77777777" w:rsidR="00B07202" w:rsidRDefault="000C6341" w:rsidP="00B07202">
      <w:pPr>
        <w:spacing w:after="240"/>
      </w:pPr>
      <w:r>
        <w:t>Om de samenwerking tussen de betrokken partijen te bevorderen is formeel overleg noodzakelijk. Van elk formeel overleg wordt een verslag gemaakt waarin de gemaakte afspraken staan vastgelegd. Een kopie hiervan wordt naar alle aanwezigen en belanghebbenden verzonden. Binnen alle overleggen zal arbeidsomstandigheden en veiligheid een vast agendapunt zijn en worden de volgende onderwerpen besproken:</w:t>
      </w:r>
    </w:p>
    <w:p w14:paraId="42268DAD" w14:textId="77777777" w:rsidR="00B07202" w:rsidRDefault="000C6341" w:rsidP="000C6341">
      <w:pPr>
        <w:pStyle w:val="Lijstalinea"/>
        <w:numPr>
          <w:ilvl w:val="0"/>
          <w:numId w:val="19"/>
        </w:numPr>
        <w:rPr>
          <w:rFonts w:cs="Arial"/>
        </w:rPr>
      </w:pPr>
      <w:r>
        <w:rPr>
          <w:rFonts w:cs="Arial"/>
        </w:rPr>
        <w:t>incidenten, (bijna)</w:t>
      </w:r>
      <w:r w:rsidRPr="002D44BE">
        <w:rPr>
          <w:rFonts w:cs="Arial"/>
        </w:rPr>
        <w:t xml:space="preserve"> ongevallen</w:t>
      </w:r>
      <w:r>
        <w:rPr>
          <w:rFonts w:cs="Arial"/>
        </w:rPr>
        <w:t xml:space="preserve"> of gevaarlijke situaties</w:t>
      </w:r>
      <w:r w:rsidRPr="002D44BE">
        <w:rPr>
          <w:rFonts w:cs="Arial"/>
        </w:rPr>
        <w:t>;</w:t>
      </w:r>
    </w:p>
    <w:p w14:paraId="42268DAE" w14:textId="77777777" w:rsidR="00B07202" w:rsidRDefault="000C6341" w:rsidP="000C6341">
      <w:pPr>
        <w:pStyle w:val="Lijstalinea"/>
        <w:numPr>
          <w:ilvl w:val="0"/>
          <w:numId w:val="19"/>
        </w:numPr>
        <w:rPr>
          <w:rFonts w:cs="Arial"/>
        </w:rPr>
      </w:pPr>
      <w:r>
        <w:rPr>
          <w:rFonts w:cs="Arial"/>
        </w:rPr>
        <w:t>(nieuwe) risico’s en naleven beheersmaatregelen;</w:t>
      </w:r>
    </w:p>
    <w:p w14:paraId="42268DAF" w14:textId="77777777" w:rsidR="00B07202" w:rsidRPr="00010770" w:rsidRDefault="000C6341" w:rsidP="000C6341">
      <w:pPr>
        <w:pStyle w:val="Lijstalinea"/>
        <w:numPr>
          <w:ilvl w:val="0"/>
          <w:numId w:val="19"/>
        </w:numPr>
        <w:rPr>
          <w:rFonts w:cs="Arial"/>
        </w:rPr>
      </w:pPr>
      <w:r>
        <w:rPr>
          <w:rFonts w:cs="Arial"/>
        </w:rPr>
        <w:t>t</w:t>
      </w:r>
      <w:r w:rsidRPr="00010770">
        <w:rPr>
          <w:rFonts w:cs="Arial"/>
        </w:rPr>
        <w:t>oezicht, werkplekinspecties en audits</w:t>
      </w:r>
      <w:r>
        <w:rPr>
          <w:rFonts w:cs="Arial"/>
        </w:rPr>
        <w:t>;</w:t>
      </w:r>
    </w:p>
    <w:p w14:paraId="42268DB0" w14:textId="77777777" w:rsidR="00B07202" w:rsidRDefault="000C6341" w:rsidP="000C6341">
      <w:pPr>
        <w:pStyle w:val="Lijstalinea"/>
        <w:numPr>
          <w:ilvl w:val="0"/>
          <w:numId w:val="19"/>
        </w:numPr>
        <w:rPr>
          <w:rFonts w:cs="Arial"/>
        </w:rPr>
      </w:pPr>
      <w:r>
        <w:rPr>
          <w:rFonts w:cs="Arial"/>
        </w:rPr>
        <w:t>voorlichting en instructie van (nieuwe) werknemers;</w:t>
      </w:r>
    </w:p>
    <w:p w14:paraId="42268DB1" w14:textId="77777777" w:rsidR="00B07202" w:rsidRPr="00B930FC" w:rsidRDefault="000C6341" w:rsidP="000C6341">
      <w:pPr>
        <w:pStyle w:val="Lijstalinea"/>
        <w:numPr>
          <w:ilvl w:val="0"/>
          <w:numId w:val="19"/>
        </w:numPr>
        <w:rPr>
          <w:rFonts w:cs="Arial"/>
        </w:rPr>
      </w:pPr>
      <w:r w:rsidRPr="00B930FC">
        <w:rPr>
          <w:rFonts w:cs="Arial"/>
        </w:rPr>
        <w:t>naleven en actualiseren V&amp;G-plan en RI&amp;E;</w:t>
      </w:r>
    </w:p>
    <w:p w14:paraId="42268DB2" w14:textId="77777777" w:rsidR="00B07202" w:rsidRPr="00B930FC" w:rsidRDefault="000C6341" w:rsidP="000C6341">
      <w:pPr>
        <w:pStyle w:val="Lijstalinea"/>
        <w:numPr>
          <w:ilvl w:val="0"/>
          <w:numId w:val="19"/>
        </w:numPr>
        <w:rPr>
          <w:rFonts w:cs="Arial"/>
        </w:rPr>
      </w:pPr>
      <w:r>
        <w:rPr>
          <w:rFonts w:cs="Arial"/>
        </w:rPr>
        <w:t>t</w:t>
      </w:r>
      <w:r w:rsidRPr="00B930FC">
        <w:rPr>
          <w:rFonts w:cs="Arial"/>
        </w:rPr>
        <w:t xml:space="preserve">aak </w:t>
      </w:r>
      <w:r>
        <w:rPr>
          <w:rFonts w:cs="Arial"/>
        </w:rPr>
        <w:t>r</w:t>
      </w:r>
      <w:r w:rsidRPr="00B930FC">
        <w:rPr>
          <w:rFonts w:cs="Arial"/>
        </w:rPr>
        <w:t>isico</w:t>
      </w:r>
      <w:r>
        <w:rPr>
          <w:rFonts w:cs="Arial"/>
        </w:rPr>
        <w:t>a</w:t>
      </w:r>
      <w:r w:rsidRPr="00B930FC">
        <w:rPr>
          <w:rFonts w:cs="Arial"/>
        </w:rPr>
        <w:t>nalyse</w:t>
      </w:r>
      <w:r>
        <w:rPr>
          <w:rFonts w:cs="Arial"/>
        </w:rPr>
        <w:t>(</w:t>
      </w:r>
      <w:r w:rsidRPr="00B930FC">
        <w:rPr>
          <w:rFonts w:cs="Arial"/>
        </w:rPr>
        <w:t>s</w:t>
      </w:r>
      <w:r>
        <w:rPr>
          <w:rFonts w:cs="Arial"/>
        </w:rPr>
        <w:t>)</w:t>
      </w:r>
      <w:r w:rsidRPr="00B930FC">
        <w:rPr>
          <w:rFonts w:cs="Arial"/>
        </w:rPr>
        <w:t xml:space="preserve"> (</w:t>
      </w:r>
      <w:proofErr w:type="spellStart"/>
      <w:r w:rsidRPr="00B930FC">
        <w:rPr>
          <w:rFonts w:cs="Arial"/>
        </w:rPr>
        <w:t>TRA’s</w:t>
      </w:r>
      <w:proofErr w:type="spellEnd"/>
      <w:r w:rsidRPr="00B930FC">
        <w:rPr>
          <w:rFonts w:cs="Arial"/>
        </w:rPr>
        <w:t>);</w:t>
      </w:r>
    </w:p>
    <w:p w14:paraId="42268DB3" w14:textId="77777777" w:rsidR="00B07202" w:rsidRPr="002D44BE" w:rsidRDefault="000C6341" w:rsidP="000C6341">
      <w:pPr>
        <w:pStyle w:val="Lijstalinea"/>
        <w:numPr>
          <w:ilvl w:val="0"/>
          <w:numId w:val="19"/>
        </w:numPr>
        <w:rPr>
          <w:rFonts w:cs="Arial"/>
        </w:rPr>
      </w:pPr>
      <w:r>
        <w:rPr>
          <w:rFonts w:cs="Arial"/>
        </w:rPr>
        <w:t>andere (bijzondere) V&amp;G aspecten.</w:t>
      </w:r>
    </w:p>
    <w:p w14:paraId="42268DB4" w14:textId="77777777" w:rsidR="00B07202" w:rsidRPr="00EE1338" w:rsidRDefault="00B07202" w:rsidP="00B07202">
      <w:pPr>
        <w:rPr>
          <w:color w:val="FF0000"/>
        </w:rPr>
      </w:pPr>
    </w:p>
    <w:p w14:paraId="42268DB5" w14:textId="77777777" w:rsidR="00B07202" w:rsidRPr="001749B2" w:rsidRDefault="000C6341" w:rsidP="00B07202">
      <w:pPr>
        <w:rPr>
          <w:rFonts w:cstheme="minorHAnsi"/>
        </w:rPr>
      </w:pPr>
      <w:r w:rsidRPr="001749B2">
        <w:rPr>
          <w:rFonts w:cstheme="minorHAnsi"/>
        </w:rPr>
        <w:t>Indien van toepassing en reeds bekend kan hier het schema van de overlegstructuur vermeld worden, bijvoorbeeld:</w:t>
      </w:r>
    </w:p>
    <w:p w14:paraId="75155E7C" w14:textId="77777777" w:rsidR="001749B2" w:rsidRPr="00A179BC" w:rsidRDefault="001749B2" w:rsidP="001749B2">
      <w:pPr>
        <w:pStyle w:val="Lijstalinea"/>
        <w:numPr>
          <w:ilvl w:val="0"/>
          <w:numId w:val="20"/>
        </w:numPr>
        <w:rPr>
          <w:rFonts w:cstheme="minorHAnsi"/>
        </w:rPr>
      </w:pPr>
      <w:r w:rsidRPr="00A179BC">
        <w:rPr>
          <w:rFonts w:cstheme="minorHAnsi"/>
          <w:u w:val="single"/>
        </w:rPr>
        <w:t>Bouwvergadering:</w:t>
      </w:r>
    </w:p>
    <w:p w14:paraId="4FD6BBD9" w14:textId="77777777" w:rsidR="001749B2" w:rsidRPr="00A179BC" w:rsidRDefault="001749B2" w:rsidP="001749B2">
      <w:pPr>
        <w:pStyle w:val="Lijstalinea"/>
        <w:rPr>
          <w:rFonts w:cstheme="minorHAnsi"/>
        </w:rPr>
      </w:pPr>
      <w:r w:rsidRPr="00A179BC">
        <w:rPr>
          <w:rFonts w:cstheme="minorHAnsi"/>
        </w:rPr>
        <w:t xml:space="preserve">Voorzitter: Projectleider </w:t>
      </w:r>
      <w:r>
        <w:rPr>
          <w:rFonts w:cstheme="minorHAnsi"/>
        </w:rPr>
        <w:t>Aannemer</w:t>
      </w:r>
    </w:p>
    <w:p w14:paraId="7BF156F5" w14:textId="77777777" w:rsidR="001749B2" w:rsidRPr="00A179BC" w:rsidRDefault="001749B2" w:rsidP="001749B2">
      <w:pPr>
        <w:pStyle w:val="Lijstalinea"/>
        <w:rPr>
          <w:rFonts w:cstheme="minorHAnsi"/>
        </w:rPr>
      </w:pPr>
      <w:r w:rsidRPr="00A179BC">
        <w:rPr>
          <w:rFonts w:cstheme="minorHAnsi"/>
        </w:rPr>
        <w:t>Frequentie</w:t>
      </w:r>
      <w:r w:rsidRPr="001749B2">
        <w:rPr>
          <w:rFonts w:cstheme="minorHAnsi"/>
          <w:highlight w:val="yellow"/>
        </w:rPr>
        <w:t>: 3-4 keer per jaar</w:t>
      </w:r>
      <w:r w:rsidRPr="00A179BC">
        <w:rPr>
          <w:rFonts w:cstheme="minorHAnsi"/>
        </w:rPr>
        <w:t xml:space="preserve"> </w:t>
      </w:r>
    </w:p>
    <w:p w14:paraId="74A2011E" w14:textId="77777777" w:rsidR="001749B2" w:rsidRPr="00A179BC" w:rsidRDefault="001749B2" w:rsidP="001749B2">
      <w:pPr>
        <w:pStyle w:val="Lijstalinea"/>
        <w:rPr>
          <w:rFonts w:cstheme="minorHAnsi"/>
        </w:rPr>
      </w:pPr>
      <w:r w:rsidRPr="00A179BC">
        <w:rPr>
          <w:rFonts w:cstheme="minorHAnsi"/>
        </w:rPr>
        <w:t xml:space="preserve">Aanwezige personen: </w:t>
      </w:r>
      <w:r w:rsidRPr="00A179BC">
        <w:rPr>
          <w:rFonts w:cstheme="minorHAnsi"/>
          <w:b/>
          <w:bCs/>
          <w:highlight w:val="yellow"/>
        </w:rPr>
        <w:t>#Uitvoering#</w:t>
      </w:r>
    </w:p>
    <w:p w14:paraId="0611CF84" w14:textId="77777777" w:rsidR="001749B2" w:rsidRPr="00A179BC" w:rsidRDefault="001749B2" w:rsidP="001749B2">
      <w:pPr>
        <w:pStyle w:val="Lijstalinea"/>
        <w:rPr>
          <w:rFonts w:cstheme="minorHAnsi"/>
        </w:rPr>
      </w:pPr>
      <w:r w:rsidRPr="00A179BC">
        <w:rPr>
          <w:rFonts w:cstheme="minorHAnsi"/>
        </w:rPr>
        <w:t>Notulen: Ja</w:t>
      </w:r>
      <w:r>
        <w:rPr>
          <w:rFonts w:cstheme="minorHAnsi"/>
        </w:rPr>
        <w:t>, door Aannemer</w:t>
      </w:r>
    </w:p>
    <w:p w14:paraId="7452B8EA" w14:textId="77777777" w:rsidR="001749B2" w:rsidRPr="00282FE8" w:rsidRDefault="001749B2" w:rsidP="001749B2">
      <w:pPr>
        <w:pStyle w:val="Lijstalinea"/>
        <w:numPr>
          <w:ilvl w:val="0"/>
          <w:numId w:val="20"/>
        </w:numPr>
        <w:rPr>
          <w:rFonts w:cstheme="minorHAnsi"/>
        </w:rPr>
      </w:pPr>
      <w:r w:rsidRPr="00282FE8">
        <w:rPr>
          <w:rFonts w:cstheme="minorHAnsi"/>
          <w:u w:val="single"/>
        </w:rPr>
        <w:t>Werkvergadering</w:t>
      </w:r>
      <w:r w:rsidRPr="00282FE8">
        <w:rPr>
          <w:rFonts w:cstheme="minorHAnsi"/>
        </w:rPr>
        <w:t>:</w:t>
      </w:r>
    </w:p>
    <w:p w14:paraId="248CF187" w14:textId="77777777" w:rsidR="001749B2" w:rsidRPr="00282FE8" w:rsidRDefault="001749B2" w:rsidP="001749B2">
      <w:pPr>
        <w:pStyle w:val="Lijstalinea"/>
        <w:rPr>
          <w:rFonts w:cstheme="minorHAnsi"/>
        </w:rPr>
      </w:pPr>
      <w:r w:rsidRPr="00282FE8">
        <w:rPr>
          <w:rFonts w:cstheme="minorHAnsi"/>
        </w:rPr>
        <w:t>Voorzitter: Hoofduitvoerder</w:t>
      </w:r>
    </w:p>
    <w:p w14:paraId="4E1AA015" w14:textId="77777777" w:rsidR="001749B2" w:rsidRPr="00282FE8" w:rsidRDefault="001749B2" w:rsidP="001749B2">
      <w:pPr>
        <w:pStyle w:val="Lijstalinea"/>
        <w:rPr>
          <w:rFonts w:cstheme="minorHAnsi"/>
        </w:rPr>
      </w:pPr>
      <w:r w:rsidRPr="00282FE8">
        <w:rPr>
          <w:rFonts w:cstheme="minorHAnsi"/>
        </w:rPr>
        <w:t xml:space="preserve">Frequentie: </w:t>
      </w:r>
      <w:r>
        <w:rPr>
          <w:rFonts w:cstheme="minorHAnsi"/>
        </w:rPr>
        <w:t>Wekelijks/</w:t>
      </w:r>
      <w:r w:rsidRPr="00282FE8">
        <w:rPr>
          <w:rFonts w:cstheme="minorHAnsi"/>
        </w:rPr>
        <w:t xml:space="preserve">Maandelijks </w:t>
      </w:r>
    </w:p>
    <w:p w14:paraId="6E7C2FE0" w14:textId="77777777" w:rsidR="001749B2" w:rsidRPr="00282FE8" w:rsidRDefault="001749B2" w:rsidP="001749B2">
      <w:pPr>
        <w:pStyle w:val="Lijstalinea"/>
        <w:rPr>
          <w:rFonts w:cstheme="minorHAnsi"/>
        </w:rPr>
      </w:pPr>
      <w:r w:rsidRPr="00282FE8">
        <w:rPr>
          <w:rFonts w:cstheme="minorHAnsi"/>
        </w:rPr>
        <w:t xml:space="preserve">Aanwezige personen: </w:t>
      </w:r>
      <w:r w:rsidRPr="00A179BC">
        <w:rPr>
          <w:rFonts w:cstheme="minorHAnsi"/>
          <w:b/>
          <w:bCs/>
          <w:highlight w:val="yellow"/>
        </w:rPr>
        <w:t>#Uitvoering#</w:t>
      </w:r>
    </w:p>
    <w:p w14:paraId="2D4593F2" w14:textId="77777777" w:rsidR="001749B2" w:rsidRPr="00282FE8" w:rsidRDefault="001749B2" w:rsidP="001749B2">
      <w:pPr>
        <w:pStyle w:val="Lijstalinea"/>
        <w:rPr>
          <w:rFonts w:cstheme="minorHAnsi"/>
        </w:rPr>
      </w:pPr>
      <w:r w:rsidRPr="00282FE8">
        <w:rPr>
          <w:rFonts w:cstheme="minorHAnsi"/>
        </w:rPr>
        <w:t>Notulen: Ja</w:t>
      </w:r>
    </w:p>
    <w:p w14:paraId="42268DC0" w14:textId="77777777" w:rsidR="00B07202" w:rsidRPr="00E010BA" w:rsidRDefault="00B07202" w:rsidP="00B07202"/>
    <w:p w14:paraId="42268DC1" w14:textId="77777777" w:rsidR="00B07202" w:rsidRDefault="000C6341" w:rsidP="000C6341">
      <w:pPr>
        <w:pStyle w:val="Kop2"/>
        <w:numPr>
          <w:ilvl w:val="1"/>
          <w:numId w:val="4"/>
        </w:numPr>
        <w:suppressLineNumbers/>
        <w:suppressAutoHyphens/>
        <w:spacing w:before="240" w:after="120"/>
        <w:jc w:val="both"/>
      </w:pPr>
      <w:bookmarkStart w:id="53" w:name="_Toc256000023"/>
      <w:bookmarkStart w:id="54" w:name="_Toc34917646"/>
      <w:bookmarkStart w:id="55" w:name="_Toc51683603"/>
      <w:r>
        <w:t>Voorlichting en instructie</w:t>
      </w:r>
      <w:bookmarkEnd w:id="53"/>
      <w:bookmarkEnd w:id="54"/>
      <w:bookmarkEnd w:id="55"/>
    </w:p>
    <w:p w14:paraId="42268DC2" w14:textId="77777777" w:rsidR="00B07202" w:rsidRDefault="00B07202" w:rsidP="00B07202"/>
    <w:p w14:paraId="42268DC3" w14:textId="77777777" w:rsidR="00B07202" w:rsidRDefault="000C6341" w:rsidP="00B07202">
      <w:pPr>
        <w:spacing w:after="240"/>
      </w:pPr>
      <w:r>
        <w:t>Iedere werkgever is verplicht om zijn werknemers voorafgaand aan de werkzaamheden voorlichting en instructie te geven over de arbeidsomstandigheden en beheersmaatregelen welke nodig zijn om de risico’s voor werknemers te beheersen. Namens de uitvoerende partij is de coördinator voor de uitvoeringsfase verantwoordelijk voor de voorlichting en instructie van alle werknemers en andere personen die de bouwplaats betreden. De wijze waarop voorlichting en instructie wordt gegeven dient uitgewerkt te worden in het V&amp;G-plan uitvoeringsfase. Aanbevolen wordt om de volgende overleggen te houden:</w:t>
      </w:r>
    </w:p>
    <w:p w14:paraId="42268DC4" w14:textId="77777777" w:rsidR="00B07202" w:rsidRDefault="000C6341" w:rsidP="000C6341">
      <w:pPr>
        <w:pStyle w:val="Lijstalinea"/>
        <w:numPr>
          <w:ilvl w:val="0"/>
          <w:numId w:val="21"/>
        </w:numPr>
      </w:pPr>
      <w:r w:rsidRPr="00581123">
        <w:lastRenderedPageBreak/>
        <w:t xml:space="preserve">een </w:t>
      </w:r>
      <w:r>
        <w:t>project</w:t>
      </w:r>
      <w:r w:rsidRPr="00581123">
        <w:t xml:space="preserve">introductie voor iedereen die </w:t>
      </w:r>
      <w:r>
        <w:t>(</w:t>
      </w:r>
      <w:r w:rsidRPr="00581123">
        <w:t>voor het eerst</w:t>
      </w:r>
      <w:r>
        <w:t>)</w:t>
      </w:r>
      <w:r w:rsidRPr="00581123">
        <w:t xml:space="preserve"> </w:t>
      </w:r>
      <w:r>
        <w:t>de bouwplaats</w:t>
      </w:r>
      <w:r w:rsidRPr="00581123">
        <w:t xml:space="preserve"> betreedt</w:t>
      </w:r>
      <w:r>
        <w:t xml:space="preserve"> door de </w:t>
      </w:r>
      <w:r w:rsidRPr="005A5EE6">
        <w:t>coör</w:t>
      </w:r>
      <w:r>
        <w:t>dinator voor de uitvoeringsfase, een leidinggevende of veiligheidskundige van de uitvoerende partij</w:t>
      </w:r>
      <w:r w:rsidRPr="00581123">
        <w:t xml:space="preserve"> waarin</w:t>
      </w:r>
      <w:r>
        <w:t xml:space="preserve"> naast de algemene risico’s op de bouwplaats ook de relevante aspecten uit </w:t>
      </w:r>
      <w:r w:rsidRPr="00581123">
        <w:t>het V&amp;G-plan en de RI&amp;E worden besproke</w:t>
      </w:r>
      <w:r>
        <w:t>n zoals verontreinigde grond, aanwezigheid kabels en leidingen, hijswerkzaamheden, etc.</w:t>
      </w:r>
    </w:p>
    <w:p w14:paraId="42268DC5" w14:textId="77777777" w:rsidR="00B07202" w:rsidRDefault="000C6341" w:rsidP="000C6341">
      <w:pPr>
        <w:pStyle w:val="Lijstalinea"/>
        <w:numPr>
          <w:ilvl w:val="0"/>
          <w:numId w:val="21"/>
        </w:numPr>
      </w:pPr>
      <w:r>
        <w:t>een startwerkoverleg voorafgaand aan het werk waar de werkwijze, taakafspraken en de bijbehorende risico’s worden doorgesproken door het betrokken personeel;</w:t>
      </w:r>
    </w:p>
    <w:p w14:paraId="411BA00E" w14:textId="0FA087D8" w:rsidR="006C2758" w:rsidRDefault="000C6341" w:rsidP="006C2758">
      <w:pPr>
        <w:pStyle w:val="Lijstalinea"/>
        <w:numPr>
          <w:ilvl w:val="0"/>
          <w:numId w:val="21"/>
        </w:numPr>
      </w:pPr>
      <w:r>
        <w:t xml:space="preserve">een (maandelijkse) </w:t>
      </w:r>
      <w:proofErr w:type="spellStart"/>
      <w:r>
        <w:t>toolbox</w:t>
      </w:r>
      <w:proofErr w:type="spellEnd"/>
      <w:r>
        <w:t xml:space="preserve"> meeting waarin (actuele) aandachtspunten met betrekking tot veiligheid en gezondheid worden toegelicht.</w:t>
      </w:r>
    </w:p>
    <w:p w14:paraId="08FB35A3" w14:textId="77777777" w:rsidR="006C2758" w:rsidRDefault="006C2758" w:rsidP="006C2758">
      <w:pPr>
        <w:pStyle w:val="Plattetekst"/>
        <w:rPr>
          <w:rFonts w:ascii="Tahoma" w:hAnsi="Tahoma" w:cs="Tahoma"/>
          <w:szCs w:val="20"/>
        </w:rPr>
      </w:pPr>
    </w:p>
    <w:p w14:paraId="0CE97EAB" w14:textId="77777777" w:rsidR="00342EBB" w:rsidRDefault="006C2758" w:rsidP="006C2758">
      <w:pPr>
        <w:pStyle w:val="Plattetekst"/>
        <w:rPr>
          <w:rFonts w:ascii="Verdana" w:hAnsi="Verdana" w:cs="Tahoma"/>
          <w:szCs w:val="20"/>
        </w:rPr>
      </w:pPr>
      <w:r w:rsidRPr="00F37FA5">
        <w:rPr>
          <w:rFonts w:ascii="Verdana" w:hAnsi="Verdana" w:cs="Tahoma"/>
          <w:szCs w:val="20"/>
        </w:rPr>
        <w:t xml:space="preserve">Het volgen van een poortinstructie voor bezoekers en werknemers op de locaties van Rijnland zoals afvalwaterzuiveringsinstallaties of afvalwatertransportgemalen is verplicht. De poortinstructie gaat over veiligheidsregels en het volgen van deze instructie en is een voorwaarde om toegelaten te worden. </w:t>
      </w:r>
    </w:p>
    <w:p w14:paraId="32BB51BA" w14:textId="77777777" w:rsidR="00342EBB" w:rsidRDefault="00342EBB" w:rsidP="006C2758">
      <w:pPr>
        <w:pStyle w:val="Plattetekst"/>
        <w:rPr>
          <w:rFonts w:ascii="Verdana" w:hAnsi="Verdana" w:cs="Tahoma"/>
          <w:szCs w:val="20"/>
        </w:rPr>
      </w:pPr>
    </w:p>
    <w:p w14:paraId="4BE856B5" w14:textId="74AD2D9A" w:rsidR="006C2758" w:rsidRPr="00F37FA5" w:rsidRDefault="006C2758" w:rsidP="006C2758">
      <w:pPr>
        <w:pStyle w:val="Plattetekst"/>
        <w:rPr>
          <w:rFonts w:ascii="Verdana" w:hAnsi="Verdana" w:cs="Tahoma"/>
          <w:szCs w:val="20"/>
        </w:rPr>
      </w:pPr>
      <w:r w:rsidRPr="00F37FA5">
        <w:rPr>
          <w:rFonts w:ascii="Verdana" w:hAnsi="Verdana" w:cs="Tahoma"/>
          <w:szCs w:val="20"/>
        </w:rPr>
        <w:t>De poortinstructie is te vinden onder de volgende link:</w:t>
      </w:r>
    </w:p>
    <w:p w14:paraId="2F52B657" w14:textId="6D7F7B50" w:rsidR="006C2758" w:rsidRPr="00756F23" w:rsidRDefault="00544E3F" w:rsidP="00F37FA5">
      <w:pPr>
        <w:pStyle w:val="Plattetekst"/>
      </w:pPr>
      <w:hyperlink r:id="rId8" w:history="1">
        <w:r w:rsidR="006C2758" w:rsidRPr="00F37FA5">
          <w:rPr>
            <w:rStyle w:val="Hyperlink"/>
            <w:rFonts w:ascii="Verdana" w:eastAsiaTheme="minorEastAsia" w:hAnsi="Verdana"/>
          </w:rPr>
          <w:t>https://hhr.plusport-toolbox.com/nl/tool/subscribe</w:t>
        </w:r>
      </w:hyperlink>
    </w:p>
    <w:p w14:paraId="42268DC7" w14:textId="77777777" w:rsidR="00B07202" w:rsidRPr="00A1498E" w:rsidRDefault="00B07202" w:rsidP="00B07202">
      <w:pPr>
        <w:tabs>
          <w:tab w:val="left" w:pos="6071"/>
        </w:tabs>
        <w:ind w:left="360"/>
      </w:pPr>
    </w:p>
    <w:p w14:paraId="42268DC8" w14:textId="77777777" w:rsidR="00B07202" w:rsidRPr="005029B9" w:rsidRDefault="000C6341" w:rsidP="000C6341">
      <w:pPr>
        <w:pStyle w:val="Kop2"/>
        <w:numPr>
          <w:ilvl w:val="1"/>
          <w:numId w:val="4"/>
        </w:numPr>
        <w:suppressLineNumbers/>
        <w:suppressAutoHyphens/>
        <w:spacing w:before="240" w:after="120"/>
        <w:jc w:val="both"/>
      </w:pPr>
      <w:bookmarkStart w:id="56" w:name="_Toc256000024"/>
      <w:bookmarkStart w:id="57" w:name="_Toc51683604"/>
      <w:r w:rsidRPr="005029B9">
        <w:t>(Bijna-)ongevallen en gevaarlijke situatie</w:t>
      </w:r>
      <w:bookmarkEnd w:id="56"/>
      <w:bookmarkEnd w:id="57"/>
    </w:p>
    <w:p w14:paraId="42268DC9" w14:textId="77777777" w:rsidR="00B07202" w:rsidRDefault="00B07202" w:rsidP="00B07202"/>
    <w:p w14:paraId="42268DCA" w14:textId="77777777" w:rsidR="00B07202" w:rsidRDefault="000C6341" w:rsidP="00B07202">
      <w:r>
        <w:t xml:space="preserve">Van (bijna-)ongevallen en gevaarlijke situaties moet altijd een melding gemaakt worden. Het melden is de verantwoordelijkheid van alle werknemers en andere betrokken personen die een (bijna-)ongeval of gevaarlijke situatie waarnemen. Het melden dient door alle betrokken partijen gestimuleerd te worden. Namens de uitvoerende partij is de coördinator voor de uitvoeringsfase verantwoordelijk voor het registeren van </w:t>
      </w:r>
      <w:r w:rsidRPr="00A209C6">
        <w:t xml:space="preserve">(bijna-)ongevallen en gevaarlijke situaties </w:t>
      </w:r>
      <w:r>
        <w:t xml:space="preserve">en het nemen van doeltreffende beheersmaatregelen hierop. </w:t>
      </w:r>
      <w:r w:rsidRPr="007203CD">
        <w:t>(</w:t>
      </w:r>
      <w:r>
        <w:t>B</w:t>
      </w:r>
      <w:r w:rsidRPr="007203CD">
        <w:t xml:space="preserve">ijna-)ongevallen en gevaarlijke situaties </w:t>
      </w:r>
      <w:r>
        <w:t xml:space="preserve">dienen altijd besproken te worden tussen de betrokken partijen om ongevallen in de toekomst te voorkomen. </w:t>
      </w:r>
    </w:p>
    <w:p w14:paraId="42268DCB" w14:textId="77777777" w:rsidR="00B07202" w:rsidRDefault="00B07202" w:rsidP="00B07202"/>
    <w:p w14:paraId="42268DCC" w14:textId="77777777" w:rsidR="00B07202" w:rsidRDefault="000C6341" w:rsidP="00B07202">
      <w:r>
        <w:t>De wijze waarop (b</w:t>
      </w:r>
      <w:r w:rsidRPr="00A51E6C">
        <w:t>ijna-)ongevallen en gevaarlijke situaties</w:t>
      </w:r>
      <w:r>
        <w:t xml:space="preserve"> gemeld en besproken worden dient verder uitgewerkt te worden in het V&amp;G-plan uitvoeringsfase. Ongevallen dienen altijd gemeld te worden bij de opdrachtgever met eventuele rapportage van het ongevalsonderzoek. O</w:t>
      </w:r>
      <w:r w:rsidRPr="004C721D">
        <w:t xml:space="preserve">ngevallen die leiden tot de dood, een blijvend letsel of een ziekenhuisopname moeten </w:t>
      </w:r>
      <w:r>
        <w:t xml:space="preserve">direct </w:t>
      </w:r>
      <w:r w:rsidRPr="004C721D">
        <w:t>gemeld worden bij</w:t>
      </w:r>
      <w:r>
        <w:t xml:space="preserve"> de toezichthouder (Inspectie-SZW) door de werkgever van het slachtoffer.  </w:t>
      </w:r>
    </w:p>
    <w:p w14:paraId="42268DCF" w14:textId="77777777" w:rsidR="00B07202" w:rsidRDefault="00B07202" w:rsidP="00B07202"/>
    <w:p w14:paraId="42268DD0" w14:textId="77777777" w:rsidR="00B07202" w:rsidRDefault="000C6341" w:rsidP="000C6341">
      <w:pPr>
        <w:pStyle w:val="Kop2"/>
        <w:numPr>
          <w:ilvl w:val="1"/>
          <w:numId w:val="4"/>
        </w:numPr>
        <w:suppressLineNumbers/>
        <w:suppressAutoHyphens/>
        <w:spacing w:before="240" w:after="120"/>
        <w:jc w:val="both"/>
      </w:pPr>
      <w:bookmarkStart w:id="58" w:name="_Toc34917648"/>
      <w:bookmarkStart w:id="59" w:name="_Toc256000025"/>
      <w:bookmarkStart w:id="60" w:name="_Toc51683605"/>
      <w:r>
        <w:t>Toezicht, werkplekinspecties</w:t>
      </w:r>
      <w:bookmarkEnd w:id="58"/>
      <w:r>
        <w:t xml:space="preserve"> en audits</w:t>
      </w:r>
      <w:bookmarkEnd w:id="59"/>
      <w:bookmarkEnd w:id="60"/>
    </w:p>
    <w:p w14:paraId="42268DD1" w14:textId="77777777" w:rsidR="00B07202" w:rsidRDefault="00B07202" w:rsidP="00B07202"/>
    <w:p w14:paraId="42268DD2" w14:textId="77777777" w:rsidR="00B07202" w:rsidRDefault="000C6341" w:rsidP="00B07202">
      <w:r>
        <w:t xml:space="preserve">De coördinator voor de uitvoeringsfase houdt namens de uitvoerende partij toezicht op de werkzaamheden. Invulling hiervan vindt o.a. plaats door het periodiek houden van werkplekinspecties op de bouwplaats. Hierbij wordt beoordeeld of de voorgenomen beheersmaatregelen op het gebied van veiligheid en gezondheid op de bouwplaats </w:t>
      </w:r>
      <w:r>
        <w:lastRenderedPageBreak/>
        <w:t xml:space="preserve">correct worden toegepast door de betrokken partijen en daarmee het </w:t>
      </w:r>
      <w:r w:rsidRPr="008B7F8B">
        <w:t xml:space="preserve">veiligheidsniveau op de </w:t>
      </w:r>
      <w:r>
        <w:t>bouwplaats</w:t>
      </w:r>
      <w:r w:rsidRPr="008B7F8B">
        <w:t xml:space="preserve"> te verhogen</w:t>
      </w:r>
      <w:r>
        <w:t xml:space="preserve">. </w:t>
      </w:r>
    </w:p>
    <w:p w14:paraId="42268DD3" w14:textId="77777777" w:rsidR="00B07202" w:rsidRDefault="00B07202" w:rsidP="00B07202"/>
    <w:p w14:paraId="42268DD4" w14:textId="77777777" w:rsidR="00B07202" w:rsidRDefault="000C6341" w:rsidP="00B07202">
      <w:r w:rsidRPr="004C03AD">
        <w:t xml:space="preserve">De wijze waarop </w:t>
      </w:r>
      <w:r>
        <w:t xml:space="preserve">toezicht wordt gehouden </w:t>
      </w:r>
      <w:r w:rsidRPr="004C03AD">
        <w:t>dient uitgewerkt te worden in het V&amp;G-plan uitvo</w:t>
      </w:r>
      <w:r>
        <w:t xml:space="preserve">eringsfase. Aanbevolen wordt om periodiek werkplekinspecties uit te voeren en deze schriftelijk vast te leggen en op te nemen in het V&amp;G-dossier. De opdrachtgever kan tevens audits (laten) uitvoeren </w:t>
      </w:r>
      <w:r w:rsidRPr="00F866AC">
        <w:t>om te controleren of de betrokken partijen de verplichtingen en taken op het gebied van veiligheid en gezondheid naar behoren uitoefenen</w:t>
      </w:r>
      <w:r>
        <w:t>.</w:t>
      </w:r>
    </w:p>
    <w:p w14:paraId="42268DD7" w14:textId="77777777" w:rsidR="00B07202" w:rsidRDefault="00B07202" w:rsidP="00B07202"/>
    <w:p w14:paraId="42268DD8" w14:textId="77777777" w:rsidR="00B07202" w:rsidRPr="00AB3D0F" w:rsidRDefault="000C6341" w:rsidP="000C6341">
      <w:pPr>
        <w:pStyle w:val="Kop2"/>
        <w:numPr>
          <w:ilvl w:val="1"/>
          <w:numId w:val="4"/>
        </w:numPr>
        <w:suppressLineNumbers/>
        <w:suppressAutoHyphens/>
        <w:spacing w:before="240" w:after="120"/>
        <w:jc w:val="both"/>
      </w:pPr>
      <w:bookmarkStart w:id="61" w:name="_Toc256000026"/>
      <w:bookmarkStart w:id="62" w:name="_Toc51683606"/>
      <w:r>
        <w:t>Werkvergunning</w:t>
      </w:r>
      <w:bookmarkEnd w:id="61"/>
      <w:bookmarkEnd w:id="62"/>
    </w:p>
    <w:p w14:paraId="42268DD9" w14:textId="77777777" w:rsidR="00B07202" w:rsidRDefault="00B07202" w:rsidP="00B07202"/>
    <w:p w14:paraId="42268DDA" w14:textId="77777777" w:rsidR="00B07202" w:rsidRDefault="000C6341" w:rsidP="00B07202">
      <w:pPr>
        <w:spacing w:after="240"/>
      </w:pPr>
      <w:r>
        <w:t xml:space="preserve">Een werkvergunning is van toepassing op werkzaamheden en processen die onder het beheer van het </w:t>
      </w:r>
      <w:r w:rsidRPr="00E859C7">
        <w:t xml:space="preserve">Hoogheemraadschap van Rijnland </w:t>
      </w:r>
      <w:r>
        <w:t>vallen en is verplicht bij:</w:t>
      </w:r>
    </w:p>
    <w:p w14:paraId="42268DDB" w14:textId="77777777" w:rsidR="00B07202" w:rsidRDefault="000C6341" w:rsidP="000C6341">
      <w:pPr>
        <w:pStyle w:val="Lijstalinea"/>
        <w:numPr>
          <w:ilvl w:val="0"/>
          <w:numId w:val="22"/>
        </w:numPr>
      </w:pPr>
      <w:r>
        <w:t>alle technische, niet-operationele werkzaamheden (=standaard bedieningswerkzaamheden), ongeacht door wie zij worden uitgevoerd;</w:t>
      </w:r>
    </w:p>
    <w:p w14:paraId="42268DDC" w14:textId="77777777" w:rsidR="00B07202" w:rsidRDefault="000C6341" w:rsidP="000C6341">
      <w:pPr>
        <w:pStyle w:val="Lijstalinea"/>
        <w:numPr>
          <w:ilvl w:val="0"/>
          <w:numId w:val="22"/>
        </w:numPr>
      </w:pPr>
      <w:r>
        <w:t xml:space="preserve">alle werkzaamheden door derden op terreinen die eigendom zijn of aan installaties die onder het beheer van </w:t>
      </w:r>
      <w:r w:rsidRPr="00884228">
        <w:t xml:space="preserve">het Hoogheemraadschap van Rijnland </w:t>
      </w:r>
      <w:r>
        <w:t xml:space="preserve">vallen; </w:t>
      </w:r>
    </w:p>
    <w:p w14:paraId="42268DDD" w14:textId="77777777" w:rsidR="00B07202" w:rsidRDefault="000C6341" w:rsidP="000C6341">
      <w:pPr>
        <w:pStyle w:val="Lijstalinea"/>
        <w:numPr>
          <w:ilvl w:val="0"/>
          <w:numId w:val="22"/>
        </w:numPr>
      </w:pPr>
      <w:r>
        <w:t xml:space="preserve">samenloop van meerdere partijen op elkaars werkgebied of aan één installatie, waarbij dat mogelijk hinder of een verhoogd risico veroorzaakt; </w:t>
      </w:r>
    </w:p>
    <w:p w14:paraId="42268DDE" w14:textId="77777777" w:rsidR="00B07202" w:rsidRPr="00D66D9F" w:rsidRDefault="000C6341" w:rsidP="000C6341">
      <w:pPr>
        <w:pStyle w:val="Lijstalinea"/>
        <w:numPr>
          <w:ilvl w:val="0"/>
          <w:numId w:val="22"/>
        </w:numPr>
      </w:pPr>
      <w:r>
        <w:t>betreding va</w:t>
      </w:r>
      <w:r w:rsidRPr="00D66D9F">
        <w:t>n besloten ruimten en werkzaamheden aan ATEX installaties;</w:t>
      </w:r>
    </w:p>
    <w:p w14:paraId="42268DDF" w14:textId="77777777" w:rsidR="00B07202" w:rsidRPr="00D66D9F" w:rsidRDefault="000C6341" w:rsidP="000C6341">
      <w:pPr>
        <w:pStyle w:val="Lijstalinea"/>
        <w:numPr>
          <w:ilvl w:val="0"/>
          <w:numId w:val="22"/>
        </w:numPr>
      </w:pPr>
      <w:r w:rsidRPr="00D66D9F">
        <w:t>calamiteiten waarbij de CPI (calamiteitenorganisatie) werkzaamheden laat uitvoeren door derden (mag achteraf worden ingevuld).</w:t>
      </w:r>
    </w:p>
    <w:p w14:paraId="42268DE0" w14:textId="77777777" w:rsidR="00B07202" w:rsidRPr="00D66D9F" w:rsidRDefault="00B07202" w:rsidP="00B07202"/>
    <w:p w14:paraId="42268DE1" w14:textId="551E7DE4" w:rsidR="00B07202" w:rsidRDefault="000C6341" w:rsidP="00B07202">
      <w:r w:rsidRPr="00D66D9F">
        <w:t>De verantwoordelijkheid voor het aanvragen van de werkvergunning ligt bij de opdracht</w:t>
      </w:r>
      <w:r w:rsidR="00FD6DEE">
        <w:t>gever</w:t>
      </w:r>
      <w:r w:rsidRPr="00D66D9F">
        <w:t>. De</w:t>
      </w:r>
      <w:r w:rsidRPr="002A5124">
        <w:t xml:space="preserve"> uitvoerende partij heeft de verantwoordelijkheid om geen werkzaamheden uit te voeren zonder geldige werkvergunning. Bij calamiteiten dient de werkvergunning achteraf opgesteld en afgehandeld te worden. </w:t>
      </w:r>
      <w:r>
        <w:t>Voor de werkvergunning procedure van Rijnland wordt verwezen naar het Arbohandboek nr. 101: “Werkvergunningen en TRA”.</w:t>
      </w:r>
    </w:p>
    <w:p w14:paraId="42268DE4" w14:textId="77777777" w:rsidR="00B07202" w:rsidRDefault="00B07202" w:rsidP="00B07202"/>
    <w:p w14:paraId="42268DF7" w14:textId="77777777" w:rsidR="00B07202" w:rsidRDefault="000C6341" w:rsidP="000C6341">
      <w:pPr>
        <w:pStyle w:val="Kop2"/>
        <w:numPr>
          <w:ilvl w:val="1"/>
          <w:numId w:val="4"/>
        </w:numPr>
        <w:suppressLineNumbers/>
        <w:suppressAutoHyphens/>
        <w:spacing w:before="240" w:after="120"/>
        <w:jc w:val="both"/>
      </w:pPr>
      <w:bookmarkStart w:id="63" w:name="_Toc256000028"/>
      <w:bookmarkStart w:id="64" w:name="_Toc34917649"/>
      <w:bookmarkStart w:id="65" w:name="_Toc51683608"/>
      <w:r>
        <w:t>Taak risicoanalyse</w:t>
      </w:r>
      <w:bookmarkEnd w:id="63"/>
      <w:bookmarkEnd w:id="64"/>
      <w:bookmarkEnd w:id="65"/>
    </w:p>
    <w:p w14:paraId="42268DF8" w14:textId="77777777" w:rsidR="00B07202" w:rsidRDefault="00B07202" w:rsidP="00B07202"/>
    <w:p w14:paraId="42268DF9" w14:textId="77777777" w:rsidR="00B07202" w:rsidRDefault="000C6341" w:rsidP="00B07202">
      <w:pPr>
        <w:spacing w:after="240"/>
      </w:pPr>
      <w:r w:rsidRPr="00BA344B">
        <w:t>Voor werkzaamheden met een verhoogd risico</w:t>
      </w:r>
      <w:r>
        <w:t xml:space="preserve"> </w:t>
      </w:r>
      <w:r w:rsidRPr="00BA344B">
        <w:t xml:space="preserve">is het van belang om </w:t>
      </w:r>
      <w:r>
        <w:t>voorafgaand</w:t>
      </w:r>
      <w:r w:rsidRPr="00BA344B">
        <w:t xml:space="preserve"> aan de werkzaamheden met de be</w:t>
      </w:r>
      <w:r>
        <w:t>trokken medewerkers een t</w:t>
      </w:r>
      <w:r w:rsidRPr="00BA344B">
        <w:t xml:space="preserve">aak risicoanalyse (TRA) op te </w:t>
      </w:r>
      <w:r w:rsidRPr="009F10A7">
        <w:t>stellen. Op deze manier worden de risico’s die de werkzaamheden met zich meebrengen besproken en kunnen indien nodig aanvullende maatregelen worden getroffen.</w:t>
      </w:r>
      <w:r>
        <w:t xml:space="preserve"> De aanbeveling is</w:t>
      </w:r>
      <w:r w:rsidRPr="00C1728B">
        <w:t xml:space="preserve"> om een TRA uit te voeren bij </w:t>
      </w:r>
      <w:r>
        <w:t xml:space="preserve">(niet-standaard) </w:t>
      </w:r>
      <w:r w:rsidRPr="00C1728B">
        <w:t>werkzaamheden met een verhoogd risico</w:t>
      </w:r>
      <w:r>
        <w:t xml:space="preserve"> welke niet zijn opgenomen in bestaande procedures of werk instructies of wanneer deze niet gevolgd worden</w:t>
      </w:r>
      <w:r w:rsidRPr="00C1728B">
        <w:t xml:space="preserve">. Echter, de uitvoerende partij geeft hier invulling aan. </w:t>
      </w:r>
      <w:r>
        <w:t>Voorbeelden van werkzaamheden met een verhoogd risico zijn:</w:t>
      </w:r>
    </w:p>
    <w:p w14:paraId="42268DFA" w14:textId="77777777" w:rsidR="00B07202" w:rsidRDefault="000C6341" w:rsidP="000C6341">
      <w:pPr>
        <w:pStyle w:val="Lijstalinea"/>
        <w:numPr>
          <w:ilvl w:val="0"/>
          <w:numId w:val="23"/>
        </w:numPr>
      </w:pPr>
      <w:r>
        <w:lastRenderedPageBreak/>
        <w:t>duikwerkzaamheden;</w:t>
      </w:r>
    </w:p>
    <w:p w14:paraId="42268DFB" w14:textId="77777777" w:rsidR="00B07202" w:rsidRDefault="000C6341" w:rsidP="000C6341">
      <w:pPr>
        <w:pStyle w:val="Lijstalinea"/>
        <w:numPr>
          <w:ilvl w:val="0"/>
          <w:numId w:val="23"/>
        </w:numPr>
      </w:pPr>
      <w:r>
        <w:t>sloopwerkzaamheden van asbest verdacht materiaal;</w:t>
      </w:r>
    </w:p>
    <w:p w14:paraId="42268DFC" w14:textId="77777777" w:rsidR="00B07202" w:rsidRDefault="000C6341" w:rsidP="000C6341">
      <w:pPr>
        <w:pStyle w:val="Lijstalinea"/>
        <w:numPr>
          <w:ilvl w:val="0"/>
          <w:numId w:val="23"/>
        </w:numPr>
      </w:pPr>
      <w:r>
        <w:t>werken met biologische agentia;</w:t>
      </w:r>
    </w:p>
    <w:p w14:paraId="42268DFD" w14:textId="77777777" w:rsidR="00B07202" w:rsidRDefault="000C6341" w:rsidP="000C6341">
      <w:pPr>
        <w:pStyle w:val="Lijstalinea"/>
        <w:numPr>
          <w:ilvl w:val="0"/>
          <w:numId w:val="23"/>
        </w:numPr>
      </w:pPr>
      <w:r>
        <w:t>hijswerkzaamheden;</w:t>
      </w:r>
    </w:p>
    <w:p w14:paraId="42268DFE" w14:textId="77777777" w:rsidR="00B07202" w:rsidRDefault="000C6341" w:rsidP="000C6341">
      <w:pPr>
        <w:pStyle w:val="Lijstalinea"/>
        <w:numPr>
          <w:ilvl w:val="0"/>
          <w:numId w:val="23"/>
        </w:numPr>
      </w:pPr>
      <w:r>
        <w:t>combinatie van verschillende risico’s;</w:t>
      </w:r>
    </w:p>
    <w:p w14:paraId="42268DFF" w14:textId="77777777" w:rsidR="00B07202" w:rsidRDefault="000C6341" w:rsidP="000C6341">
      <w:pPr>
        <w:pStyle w:val="Lijstalinea"/>
        <w:numPr>
          <w:ilvl w:val="0"/>
          <w:numId w:val="23"/>
        </w:numPr>
      </w:pPr>
      <w:r>
        <w:t>in elkaar grijpende werkzaamheden (door verschillende partijen);</w:t>
      </w:r>
    </w:p>
    <w:p w14:paraId="42268E00" w14:textId="77777777" w:rsidR="00B07202" w:rsidRDefault="000C6341" w:rsidP="000C6341">
      <w:pPr>
        <w:pStyle w:val="Lijstalinea"/>
        <w:numPr>
          <w:ilvl w:val="0"/>
          <w:numId w:val="23"/>
        </w:numPr>
      </w:pPr>
      <w:r>
        <w:t>etc.</w:t>
      </w:r>
    </w:p>
    <w:p w14:paraId="42268E0A" w14:textId="77777777" w:rsidR="00B07202" w:rsidRDefault="00B07202" w:rsidP="00B07202">
      <w:pPr>
        <w:rPr>
          <w:color w:val="FF0000"/>
        </w:rPr>
      </w:pPr>
    </w:p>
    <w:p w14:paraId="42268E0B" w14:textId="77777777" w:rsidR="00B07202" w:rsidRDefault="000C6341" w:rsidP="000C6341">
      <w:pPr>
        <w:pStyle w:val="Kop2"/>
        <w:numPr>
          <w:ilvl w:val="1"/>
          <w:numId w:val="4"/>
        </w:numPr>
        <w:suppressLineNumbers/>
        <w:suppressAutoHyphens/>
        <w:spacing w:before="240" w:after="120"/>
        <w:jc w:val="both"/>
      </w:pPr>
      <w:bookmarkStart w:id="66" w:name="_Toc256000029"/>
      <w:bookmarkStart w:id="67" w:name="_Toc34917650"/>
      <w:bookmarkStart w:id="68" w:name="_Toc51683609"/>
      <w:r>
        <w:t>LMRA</w:t>
      </w:r>
      <w:bookmarkEnd w:id="66"/>
      <w:bookmarkEnd w:id="67"/>
      <w:bookmarkEnd w:id="68"/>
      <w:r>
        <w:br/>
      </w:r>
    </w:p>
    <w:p w14:paraId="42268E0C" w14:textId="77777777" w:rsidR="00B07202" w:rsidRDefault="000C6341" w:rsidP="00B07202">
      <w:pPr>
        <w:spacing w:after="240"/>
      </w:pPr>
      <w:r>
        <w:t xml:space="preserve">Een laatste minuut risicoanalyse (LMRA) is een korte risicoanalyse door de betrokken medewerkers voorafgaand aan de werkzaamheden. De bedoeling hiervan is dat de betrokken medewerkers bewust worden van de risico’s van de werkzaamheden en te waarborgen dat de juiste beheersmaatregelen getroffen zijn. De aanbeveling is </w:t>
      </w:r>
      <w:r w:rsidRPr="00E71641">
        <w:t xml:space="preserve">om een LMRA uit te voeren voorafgaand aan alle werkzaamheden. Echter, de uitvoerende partij geeft hier invulling aan. </w:t>
      </w:r>
      <w:r>
        <w:t xml:space="preserve">Vragen die bij LMRA gesteld moeten worden: </w:t>
      </w:r>
    </w:p>
    <w:p w14:paraId="42268E0D" w14:textId="77777777" w:rsidR="00B07202" w:rsidRDefault="000C6341" w:rsidP="000C6341">
      <w:pPr>
        <w:pStyle w:val="Lijstalinea"/>
        <w:numPr>
          <w:ilvl w:val="0"/>
          <w:numId w:val="25"/>
        </w:numPr>
      </w:pPr>
      <w:r>
        <w:t>Wat zijn de werkzaamheden en wat moet ik doen?</w:t>
      </w:r>
    </w:p>
    <w:p w14:paraId="42268E0E" w14:textId="77777777" w:rsidR="00B07202" w:rsidRDefault="000C6341" w:rsidP="000C6341">
      <w:pPr>
        <w:pStyle w:val="Lijstalinea"/>
        <w:numPr>
          <w:ilvl w:val="0"/>
          <w:numId w:val="25"/>
        </w:numPr>
      </w:pPr>
      <w:r>
        <w:t>Wat zijn de risico’s van de werkzaamheden?</w:t>
      </w:r>
    </w:p>
    <w:p w14:paraId="42268E0F" w14:textId="77777777" w:rsidR="00B07202" w:rsidRDefault="000C6341" w:rsidP="000C6341">
      <w:pPr>
        <w:pStyle w:val="Lijstalinea"/>
        <w:numPr>
          <w:ilvl w:val="0"/>
          <w:numId w:val="25"/>
        </w:numPr>
      </w:pPr>
      <w:r>
        <w:t>Heb ik de juiste persoonlijke beschermingsmiddelen tot mijn beschikking?</w:t>
      </w:r>
    </w:p>
    <w:p w14:paraId="42268E10" w14:textId="77777777" w:rsidR="00B07202" w:rsidRDefault="000C6341" w:rsidP="000C6341">
      <w:pPr>
        <w:pStyle w:val="Lijstalinea"/>
        <w:numPr>
          <w:ilvl w:val="0"/>
          <w:numId w:val="25"/>
        </w:numPr>
      </w:pPr>
      <w:r>
        <w:t>Heb ik het juiste gereedschap en is dit gekeurd?</w:t>
      </w:r>
    </w:p>
    <w:p w14:paraId="42268E11" w14:textId="77777777" w:rsidR="00B07202" w:rsidRDefault="000C6341" w:rsidP="000C6341">
      <w:pPr>
        <w:pStyle w:val="Lijstalinea"/>
        <w:numPr>
          <w:ilvl w:val="0"/>
          <w:numId w:val="25"/>
        </w:numPr>
      </w:pPr>
      <w:r>
        <w:t>Kan ik het werk zo veilig uitvoeren voor mijzelf en anderen?</w:t>
      </w:r>
    </w:p>
    <w:p w14:paraId="42268E12" w14:textId="77777777" w:rsidR="00B07202" w:rsidRDefault="00B07202" w:rsidP="00B07202"/>
    <w:p w14:paraId="42268E13" w14:textId="77777777" w:rsidR="00B07202" w:rsidRDefault="00B07202" w:rsidP="00B07202"/>
    <w:p w14:paraId="42268E14" w14:textId="77777777" w:rsidR="00B07202" w:rsidRDefault="000C6341" w:rsidP="000C6341">
      <w:pPr>
        <w:pStyle w:val="Kop1"/>
        <w:numPr>
          <w:ilvl w:val="0"/>
          <w:numId w:val="4"/>
        </w:numPr>
        <w:suppressLineNumbers/>
        <w:suppressAutoHyphens/>
        <w:spacing w:before="0" w:after="360"/>
        <w:jc w:val="both"/>
      </w:pPr>
      <w:bookmarkStart w:id="69" w:name="_Toc256000030"/>
      <w:bookmarkStart w:id="70" w:name="_Toc51683610"/>
      <w:r w:rsidRPr="003B7FB5">
        <w:lastRenderedPageBreak/>
        <w:t>Risi</w:t>
      </w:r>
      <w:r>
        <w:t>co-inventarisatie &amp; -evaluatie</w:t>
      </w:r>
      <w:bookmarkEnd w:id="69"/>
      <w:bookmarkEnd w:id="70"/>
    </w:p>
    <w:p w14:paraId="42268E15" w14:textId="77777777" w:rsidR="00B07202" w:rsidRDefault="000C6341" w:rsidP="000C6341">
      <w:pPr>
        <w:pStyle w:val="Kop2"/>
        <w:numPr>
          <w:ilvl w:val="1"/>
          <w:numId w:val="4"/>
        </w:numPr>
        <w:suppressLineNumbers/>
        <w:suppressAutoHyphens/>
        <w:spacing w:before="240" w:after="120"/>
        <w:jc w:val="both"/>
      </w:pPr>
      <w:bookmarkStart w:id="71" w:name="_Toc256000031"/>
      <w:bookmarkStart w:id="72" w:name="_Toc51683611"/>
      <w:r>
        <w:t>Toegepaste methodiek</w:t>
      </w:r>
      <w:bookmarkEnd w:id="71"/>
      <w:bookmarkEnd w:id="72"/>
    </w:p>
    <w:p w14:paraId="42268E16" w14:textId="77777777" w:rsidR="00B07202" w:rsidRDefault="00B07202" w:rsidP="00B07202"/>
    <w:p w14:paraId="42268E17" w14:textId="77777777" w:rsidR="00B07202" w:rsidRDefault="000C6341" w:rsidP="00B07202">
      <w:r>
        <w:t xml:space="preserve">Een belangrijk onderdeel van het V&amp;G-plan is de </w:t>
      </w:r>
      <w:r w:rsidRPr="00B40C17">
        <w:t xml:space="preserve">risico-inventarisatie en </w:t>
      </w:r>
      <w:r>
        <w:t>–</w:t>
      </w:r>
      <w:r w:rsidRPr="00B40C17">
        <w:t>evaluatie</w:t>
      </w:r>
      <w:r>
        <w:t xml:space="preserve"> (RI&amp;E). Gevaren dienen zo veel mogelijk voorkomen te worden door een goed ontwerp. Indien dit (redelijkerwijs) niet mogelijk is, worden de verschillende restrisico’s waar werknemers aan blootgesteld kunnen worden opgenomen in de RI&amp;E. Per risico staat het gevolg, de oorzaak en de te treffen beheersmaatregelen weergegeven. De beheersmaatregelen dienen getroffen te worden volgens de </w:t>
      </w:r>
      <w:proofErr w:type="spellStart"/>
      <w:r>
        <w:t>a</w:t>
      </w:r>
      <w:r w:rsidRPr="003A207D">
        <w:t>rbeidshygiënische</w:t>
      </w:r>
      <w:proofErr w:type="spellEnd"/>
      <w:r w:rsidRPr="003A207D">
        <w:t xml:space="preserve"> strategie</w:t>
      </w:r>
      <w:r>
        <w:t xml:space="preserve">: </w:t>
      </w:r>
    </w:p>
    <w:p w14:paraId="42268E18" w14:textId="77777777" w:rsidR="00B07202" w:rsidRDefault="00B07202" w:rsidP="00B07202"/>
    <w:p w14:paraId="42268E19" w14:textId="77777777" w:rsidR="00B07202" w:rsidRDefault="000C6341" w:rsidP="000C6341">
      <w:pPr>
        <w:pStyle w:val="Lijstalinea"/>
        <w:numPr>
          <w:ilvl w:val="0"/>
          <w:numId w:val="26"/>
        </w:numPr>
      </w:pPr>
      <w:r w:rsidRPr="00B22831">
        <w:rPr>
          <w:b/>
        </w:rPr>
        <w:t>Bronmaatregelen</w:t>
      </w:r>
      <w:r>
        <w:t xml:space="preserve"> dienen als eerste maatregelen getroffen te worden om het gevaar weg te nemen, bijvoorbeeld het vervangen van een schadelijke stof door een veiliger alternatief;</w:t>
      </w:r>
    </w:p>
    <w:p w14:paraId="42268E1A" w14:textId="77777777" w:rsidR="00B07202" w:rsidRDefault="000C6341" w:rsidP="000C6341">
      <w:pPr>
        <w:pStyle w:val="Lijstalinea"/>
        <w:numPr>
          <w:ilvl w:val="0"/>
          <w:numId w:val="26"/>
        </w:numPr>
      </w:pPr>
      <w:r w:rsidRPr="00B22831">
        <w:rPr>
          <w:b/>
        </w:rPr>
        <w:t>Collectieve maatregelen</w:t>
      </w:r>
      <w:r>
        <w:t xml:space="preserve"> worden getroffen indien bronmaatregelen niet mogelijk zijn, bijvoorbeeld het plaatsen van afscherming;</w:t>
      </w:r>
    </w:p>
    <w:p w14:paraId="42268E1B" w14:textId="77777777" w:rsidR="00B07202" w:rsidRDefault="000C6341" w:rsidP="000C6341">
      <w:pPr>
        <w:pStyle w:val="Lijstalinea"/>
        <w:numPr>
          <w:ilvl w:val="0"/>
          <w:numId w:val="26"/>
        </w:numPr>
      </w:pPr>
      <w:r w:rsidRPr="00B22831">
        <w:rPr>
          <w:b/>
        </w:rPr>
        <w:t xml:space="preserve">Individuele </w:t>
      </w:r>
      <w:r w:rsidRPr="0045218B">
        <w:rPr>
          <w:b/>
        </w:rPr>
        <w:t>maatregelen (organisatorisch)</w:t>
      </w:r>
      <w:r>
        <w:t xml:space="preserve"> worden getroffen wanneer collectieve maatregelen niet of onvoldoende mogelijk zijn, bijvoorbeeld door taakroulatie;</w:t>
      </w:r>
    </w:p>
    <w:p w14:paraId="42268E1C" w14:textId="77777777" w:rsidR="00B07202" w:rsidRDefault="000C6341" w:rsidP="000C6341">
      <w:pPr>
        <w:pStyle w:val="Lijstalinea"/>
        <w:numPr>
          <w:ilvl w:val="0"/>
          <w:numId w:val="26"/>
        </w:numPr>
      </w:pPr>
      <w:r w:rsidRPr="00B22831">
        <w:rPr>
          <w:b/>
        </w:rPr>
        <w:t>Persoonlijke beschermingsmiddelen (PBM)</w:t>
      </w:r>
      <w:r>
        <w:t xml:space="preserve"> worden voorgeschreven en gratis ter beschikking gesteld door de werkgever indien de bovenstaande maatregelen het risico niet of onvoldoende wegnemen.</w:t>
      </w:r>
    </w:p>
    <w:p w14:paraId="42268E1D" w14:textId="77777777" w:rsidR="00B07202" w:rsidRDefault="00B07202" w:rsidP="00B07202"/>
    <w:p w14:paraId="42268E1E" w14:textId="77777777" w:rsidR="00B07202" w:rsidRDefault="000C6341" w:rsidP="00B07202">
      <w:r>
        <w:t>De beheersmaatregelen dienen volgens de bovenstaande hiërarchische volgorde getroffen te worden. Indien dit niet mogelijk is vanwege bijvoorbeeld technische, economische of uitvoerende redenen, mag een lager niveau van beheersmaatregelen toegepast worden (het redelijkerwijs-principe). Dit geldt niet voor risico’s als gevolg van biologische agentia of CMR-stoffen (bijvoorbeeld asbest), hierbij dient altijd het technisch hoogst haalbare niveau van beheersmaatregelen getroffen te worden.</w:t>
      </w:r>
    </w:p>
    <w:p w14:paraId="42268E1F" w14:textId="77777777" w:rsidR="00B07202" w:rsidRPr="00D94F4E" w:rsidRDefault="000C6341" w:rsidP="00B07202">
      <w:pPr>
        <w:rPr>
          <w:vanish/>
          <w:color w:val="FF0000"/>
        </w:rPr>
      </w:pPr>
      <w:r w:rsidRPr="00D94F4E">
        <w:rPr>
          <w:vanish/>
          <w:color w:val="FF0000"/>
        </w:rPr>
        <w:t>Wanneer het ontwerp gereed is, wordt door de coördinator ontwerpfase een afspraak gemaakt om een risicobeoordeling te doen. Bij deze risicobeoordeling dienen aanwezig te zijn:</w:t>
      </w:r>
    </w:p>
    <w:p w14:paraId="42268E20" w14:textId="77777777" w:rsidR="00B07202" w:rsidRPr="00D94F4E" w:rsidRDefault="000C6341" w:rsidP="00B07202">
      <w:pPr>
        <w:rPr>
          <w:vanish/>
          <w:color w:val="FF0000"/>
        </w:rPr>
      </w:pPr>
      <w:r w:rsidRPr="00D94F4E">
        <w:rPr>
          <w:vanish/>
          <w:color w:val="FF0000"/>
        </w:rPr>
        <w:t>- projectteam;</w:t>
      </w:r>
    </w:p>
    <w:p w14:paraId="42268E21" w14:textId="77777777" w:rsidR="00B07202" w:rsidRPr="00D94F4E" w:rsidRDefault="000C6341" w:rsidP="00B07202">
      <w:pPr>
        <w:rPr>
          <w:vanish/>
          <w:color w:val="FF0000"/>
        </w:rPr>
      </w:pPr>
      <w:r w:rsidRPr="00D94F4E">
        <w:rPr>
          <w:vanish/>
          <w:color w:val="FF0000"/>
        </w:rPr>
        <w:t>- onderhoudsdeskundige (voor elektromechanisch onderhoud het team onderhoud van BZA);</w:t>
      </w:r>
    </w:p>
    <w:p w14:paraId="42268E22" w14:textId="77777777" w:rsidR="00B07202" w:rsidRPr="00D94F4E" w:rsidRDefault="000C6341" w:rsidP="00B07202">
      <w:pPr>
        <w:rPr>
          <w:vanish/>
          <w:color w:val="FF0000"/>
        </w:rPr>
      </w:pPr>
      <w:r w:rsidRPr="00D94F4E">
        <w:rPr>
          <w:vanish/>
          <w:color w:val="FF0000"/>
        </w:rPr>
        <w:t>- ARBO deskundige;</w:t>
      </w:r>
    </w:p>
    <w:p w14:paraId="42268E23" w14:textId="77777777" w:rsidR="00B07202" w:rsidRPr="00D94F4E" w:rsidRDefault="000C6341" w:rsidP="00B07202">
      <w:pPr>
        <w:rPr>
          <w:vanish/>
          <w:color w:val="FF0000"/>
        </w:rPr>
      </w:pPr>
      <w:r w:rsidRPr="00D94F4E">
        <w:rPr>
          <w:vanish/>
          <w:color w:val="FF0000"/>
        </w:rPr>
        <w:t>- toezichthouder.</w:t>
      </w:r>
    </w:p>
    <w:p w14:paraId="42268E24" w14:textId="77777777" w:rsidR="00B07202" w:rsidRDefault="00B07202" w:rsidP="00B07202">
      <w:pPr>
        <w:rPr>
          <w:color w:val="FF0000"/>
        </w:rPr>
      </w:pPr>
    </w:p>
    <w:p w14:paraId="42268E25" w14:textId="77777777" w:rsidR="00B07202" w:rsidRDefault="000C6341" w:rsidP="000C6341">
      <w:pPr>
        <w:pStyle w:val="Kop2"/>
        <w:numPr>
          <w:ilvl w:val="1"/>
          <w:numId w:val="4"/>
        </w:numPr>
        <w:suppressLineNumbers/>
        <w:suppressAutoHyphens/>
        <w:spacing w:before="240" w:after="120"/>
        <w:jc w:val="both"/>
      </w:pPr>
      <w:bookmarkStart w:id="73" w:name="_Toc256000032"/>
      <w:bookmarkStart w:id="74" w:name="_Toc51683612"/>
      <w:r>
        <w:t>Uitgangspunten</w:t>
      </w:r>
      <w:bookmarkEnd w:id="73"/>
      <w:bookmarkEnd w:id="74"/>
    </w:p>
    <w:p w14:paraId="42268E26" w14:textId="77777777" w:rsidR="00B07202" w:rsidRDefault="00B07202" w:rsidP="00B07202">
      <w:pPr>
        <w:rPr>
          <w:color w:val="FF0000"/>
        </w:rPr>
      </w:pPr>
    </w:p>
    <w:p w14:paraId="42268E27" w14:textId="77777777" w:rsidR="00B07202" w:rsidRDefault="000C6341" w:rsidP="00B07202">
      <w:pPr>
        <w:rPr>
          <w:b/>
        </w:rPr>
      </w:pPr>
      <w:r w:rsidRPr="0061600C">
        <w:rPr>
          <w:b/>
        </w:rPr>
        <w:t>Asbest</w:t>
      </w:r>
      <w:r>
        <w:rPr>
          <w:b/>
        </w:rPr>
        <w:t xml:space="preserve"> </w:t>
      </w:r>
    </w:p>
    <w:p w14:paraId="42268E28" w14:textId="77777777" w:rsidR="00B07202" w:rsidRDefault="00B07202" w:rsidP="00B07202">
      <w:pPr>
        <w:rPr>
          <w:b/>
        </w:rPr>
      </w:pPr>
    </w:p>
    <w:p w14:paraId="42268E29" w14:textId="77777777" w:rsidR="00B07202" w:rsidRPr="00625F5B" w:rsidRDefault="000C6341" w:rsidP="00B07202">
      <w:pPr>
        <w:rPr>
          <w:b/>
        </w:rPr>
      </w:pPr>
      <w:r w:rsidRPr="00625F5B">
        <w:t xml:space="preserve">Asbest komt </w:t>
      </w:r>
      <w:r>
        <w:t>bij</w:t>
      </w:r>
      <w:r w:rsidRPr="00625F5B">
        <w:t xml:space="preserve"> </w:t>
      </w:r>
      <w:r>
        <w:t xml:space="preserve">het Hoogheemraadschap van </w:t>
      </w:r>
      <w:r w:rsidRPr="00625F5B">
        <w:t xml:space="preserve">Rijnland </w:t>
      </w:r>
      <w:r>
        <w:t>o.a.</w:t>
      </w:r>
      <w:r w:rsidRPr="00625F5B">
        <w:t xml:space="preserve"> voor in </w:t>
      </w:r>
      <w:r>
        <w:t xml:space="preserve">asbestcement leidingen (bijvoorbeeld </w:t>
      </w:r>
      <w:r w:rsidRPr="00625F5B">
        <w:t>in persleidingen</w:t>
      </w:r>
      <w:r>
        <w:t xml:space="preserve"> </w:t>
      </w:r>
      <w:r w:rsidRPr="00625F5B">
        <w:t>tussen rioolgemalen en zuiveringen</w:t>
      </w:r>
      <w:r>
        <w:t xml:space="preserve">), vloer- en dakbedekking, stortstroken, pakkingen, kit (bijvoorbeeld als stopverf rond kozijnen), etc. </w:t>
      </w:r>
      <w:r w:rsidRPr="00625F5B">
        <w:t>Een overzicht van de plekken waar het in deze toepassingen verwerkt is, is</w:t>
      </w:r>
      <w:r>
        <w:t xml:space="preserve"> </w:t>
      </w:r>
      <w:r w:rsidRPr="00625F5B">
        <w:t>alleen beschikbaar op plaatsen waar een inventarisatie is uitgevoerd</w:t>
      </w:r>
      <w:r>
        <w:t xml:space="preserve">. </w:t>
      </w:r>
    </w:p>
    <w:p w14:paraId="42268E2A" w14:textId="77777777" w:rsidR="00B07202" w:rsidRDefault="00B07202" w:rsidP="00B07202"/>
    <w:p w14:paraId="42268E2B" w14:textId="77777777" w:rsidR="00B07202" w:rsidRDefault="000C6341" w:rsidP="00B07202">
      <w:r w:rsidRPr="00E33A9A">
        <w:t>De gezondheidsrisico’s van asbest ontstaan vooral door inademing van vezels die</w:t>
      </w:r>
      <w:r>
        <w:t xml:space="preserve"> </w:t>
      </w:r>
      <w:r w:rsidRPr="00E33A9A">
        <w:t>vervolg</w:t>
      </w:r>
      <w:r>
        <w:t xml:space="preserve">ens in de longen achterblijven. Alvorens werkzaamheden waar mogelijk </w:t>
      </w:r>
      <w:r>
        <w:lastRenderedPageBreak/>
        <w:t>asbestvezels vrij kunnen komen (zoals slopen, boren, zagen, vijlen, etc.) uitgevoerd mogen worden:</w:t>
      </w:r>
    </w:p>
    <w:p w14:paraId="42268E2C" w14:textId="77777777" w:rsidR="00B07202" w:rsidRDefault="00B07202" w:rsidP="00B07202"/>
    <w:p w14:paraId="42268E2D" w14:textId="77777777" w:rsidR="00B07202" w:rsidRDefault="000C6341" w:rsidP="000C6341">
      <w:pPr>
        <w:pStyle w:val="Lijstalinea"/>
        <w:numPr>
          <w:ilvl w:val="0"/>
          <w:numId w:val="27"/>
        </w:numPr>
      </w:pPr>
      <w:r>
        <w:t>dient er bij vermoeden van aanwezigheid van asbest een asbestinventarisatie uitgevoerd te worden door een gecertificeerd bedrijf;</w:t>
      </w:r>
    </w:p>
    <w:p w14:paraId="42268E2E" w14:textId="77777777" w:rsidR="00B07202" w:rsidRDefault="000C6341" w:rsidP="000C6341">
      <w:pPr>
        <w:pStyle w:val="Lijstalinea"/>
        <w:numPr>
          <w:ilvl w:val="0"/>
          <w:numId w:val="27"/>
        </w:numPr>
      </w:pPr>
      <w:r>
        <w:t>moeten (indien aanwezig) asbesthoudende materialen gesaneerd conform wettelijke voorschriften;</w:t>
      </w:r>
    </w:p>
    <w:p w14:paraId="42268E2F" w14:textId="77777777" w:rsidR="00B07202" w:rsidRDefault="000C6341" w:rsidP="000C6341">
      <w:pPr>
        <w:pStyle w:val="Lijstalinea"/>
        <w:numPr>
          <w:ilvl w:val="0"/>
          <w:numId w:val="27"/>
        </w:numPr>
      </w:pPr>
      <w:r>
        <w:t xml:space="preserve">dient het werk stilgelegd te worden bij het onverwacht aantreffen van asbestverdachte materialen en worden bovenstaande stappen gevolgd. </w:t>
      </w:r>
    </w:p>
    <w:p w14:paraId="42268E30" w14:textId="77777777" w:rsidR="00B07202" w:rsidRDefault="00B07202" w:rsidP="00B07202"/>
    <w:p w14:paraId="42268E31" w14:textId="280CFFD8" w:rsidR="00B07202" w:rsidRDefault="000C6341" w:rsidP="00B07202">
      <w:r w:rsidRPr="00F913D5">
        <w:t>Voor de voorgenomen werkzaamheden zijn geen asbestverdachte materialen aanwezig en is een asbestinventarisatie niet van toepassin</w:t>
      </w:r>
      <w:r w:rsidR="00F913D5" w:rsidRPr="00F913D5">
        <w:t>g</w:t>
      </w:r>
      <w:r w:rsidR="00F913D5">
        <w:t>.</w:t>
      </w:r>
    </w:p>
    <w:p w14:paraId="42268E32" w14:textId="77777777" w:rsidR="00B07202" w:rsidRDefault="00B07202" w:rsidP="00B07202">
      <w:pPr>
        <w:rPr>
          <w:b/>
        </w:rPr>
      </w:pPr>
    </w:p>
    <w:p w14:paraId="42268E33" w14:textId="77777777" w:rsidR="00B07202" w:rsidRDefault="00B07202" w:rsidP="00B07202">
      <w:pPr>
        <w:rPr>
          <w:b/>
        </w:rPr>
      </w:pPr>
    </w:p>
    <w:p w14:paraId="42268E34" w14:textId="77777777" w:rsidR="00B07202" w:rsidRDefault="000C6341" w:rsidP="00B07202">
      <w:pPr>
        <w:rPr>
          <w:b/>
        </w:rPr>
      </w:pPr>
      <w:r>
        <w:rPr>
          <w:b/>
        </w:rPr>
        <w:t>Verontreinigde grond, (grond)water of waterbodems</w:t>
      </w:r>
    </w:p>
    <w:p w14:paraId="42268E35" w14:textId="77777777" w:rsidR="00B07202" w:rsidRDefault="00B07202" w:rsidP="00B07202">
      <w:pPr>
        <w:rPr>
          <w:b/>
        </w:rPr>
      </w:pPr>
    </w:p>
    <w:p w14:paraId="42268E36" w14:textId="77777777" w:rsidR="00B07202" w:rsidRDefault="000C6341" w:rsidP="00B07202">
      <w:r>
        <w:t xml:space="preserve">Tijdens het werken met grond, (grond)water of waterbodems kunnen verontreinigingen vrijkomen waar werknemers mee in aanraking komen. Indien werknemers blootgesteld kunnen worden aan gevaarlijke stoffen, dient de werkgever voor doeltreffende bescherming van de gezondheid en veiligheid van de werknemers te zorgen. </w:t>
      </w:r>
    </w:p>
    <w:p w14:paraId="42268E37" w14:textId="77777777" w:rsidR="00B07202" w:rsidRDefault="00B07202" w:rsidP="00B07202"/>
    <w:p w14:paraId="42268E38" w14:textId="77777777" w:rsidR="00B07202" w:rsidRDefault="000C6341" w:rsidP="00B07202">
      <w:r>
        <w:t xml:space="preserve">Voorafgaand aan de werkzaamheden moet de opdrachtgever onderzocht hebben of er verontreinigingen op de betreffende bouwplaats aanwezig zijn. Dit is noodzakelijk om de risico’s te bepalen waar de werknemers aan blootgesteld worden en de daarbij horende beheersmaatregelen. </w:t>
      </w:r>
    </w:p>
    <w:p w14:paraId="42268E39" w14:textId="77777777" w:rsidR="00B07202" w:rsidRDefault="00B07202" w:rsidP="00B07202"/>
    <w:p w14:paraId="42268E3A" w14:textId="77777777" w:rsidR="00B07202" w:rsidRDefault="000C6341" w:rsidP="00B07202">
      <w:r>
        <w:t>Bij een calamiteit welke direct gevaar oplevert, mag een onderzoek achterwege blijven tot het moment dat het gevaar opgeheven is. Hierbij moet aan de hand van een inschatting (verkleuring, geur, aanwezigheid drijflagen, aantasting bestaande kabels en leidingen, etc.) de juiste beheersmaatregelen worden getroffen voor de werkzaamheden.</w:t>
      </w:r>
      <w:r w:rsidRPr="003767A1">
        <w:t xml:space="preserve"> Achteraf dient alsnog onderzocht te worden of werknemers blootgesteld zijn aan verontreinigen op de betreffende </w:t>
      </w:r>
      <w:r>
        <w:t>bouwplaats</w:t>
      </w:r>
      <w:r w:rsidRPr="003767A1">
        <w:t xml:space="preserve">.    </w:t>
      </w:r>
      <w:r>
        <w:t xml:space="preserve">  </w:t>
      </w:r>
    </w:p>
    <w:p w14:paraId="42268E3D" w14:textId="77777777" w:rsidR="00B07202" w:rsidRDefault="00B07202" w:rsidP="00B07202">
      <w:pPr>
        <w:tabs>
          <w:tab w:val="left" w:pos="910"/>
        </w:tabs>
        <w:rPr>
          <w:shd w:val="clear" w:color="auto" w:fill="D9D9D9" w:themeFill="background1" w:themeFillShade="D9"/>
        </w:rPr>
      </w:pPr>
    </w:p>
    <w:p w14:paraId="42268E3E" w14:textId="77777777" w:rsidR="00B07202" w:rsidRPr="00EF64C4" w:rsidRDefault="00B07202" w:rsidP="00B07202"/>
    <w:p w14:paraId="42268E3F" w14:textId="77777777" w:rsidR="00B07202" w:rsidRPr="00EF64C4" w:rsidRDefault="00B07202" w:rsidP="00B07202"/>
    <w:p w14:paraId="42268E40" w14:textId="77777777" w:rsidR="00B07202" w:rsidRDefault="00B07202" w:rsidP="00B07202">
      <w:pPr>
        <w:rPr>
          <w:color w:val="FF0000"/>
        </w:rPr>
        <w:sectPr w:rsidR="00B07202" w:rsidSect="00B07202">
          <w:headerReference w:type="even" r:id="rId9"/>
          <w:headerReference w:type="default" r:id="rId10"/>
          <w:footerReference w:type="even" r:id="rId11"/>
          <w:footerReference w:type="default" r:id="rId12"/>
          <w:headerReference w:type="first" r:id="rId13"/>
          <w:footerReference w:type="first" r:id="rId14"/>
          <w:pgSz w:w="11906" w:h="16838" w:code="9"/>
          <w:pgMar w:top="2552" w:right="1418" w:bottom="1418" w:left="1418" w:header="709" w:footer="709" w:gutter="0"/>
          <w:cols w:space="708"/>
          <w:titlePg/>
          <w:docGrid w:linePitch="360"/>
        </w:sectPr>
      </w:pPr>
    </w:p>
    <w:p w14:paraId="42268E41" w14:textId="77777777" w:rsidR="00B07202" w:rsidRPr="00C71F87" w:rsidRDefault="00B07202" w:rsidP="00B07202">
      <w:pPr>
        <w:rPr>
          <w:color w:val="FF0000"/>
        </w:rPr>
        <w:sectPr w:rsidR="00B07202" w:rsidRPr="00C71F87" w:rsidSect="00B07202">
          <w:type w:val="continuous"/>
          <w:pgSz w:w="11906" w:h="16838" w:code="9"/>
          <w:pgMar w:top="1418" w:right="1418" w:bottom="1418" w:left="1418" w:header="709" w:footer="709" w:gutter="0"/>
          <w:cols w:space="708"/>
          <w:titlePg/>
          <w:docGrid w:linePitch="360"/>
        </w:sectPr>
      </w:pPr>
    </w:p>
    <w:p w14:paraId="42268E42" w14:textId="77777777" w:rsidR="00B07202" w:rsidRDefault="000C6341" w:rsidP="000C6341">
      <w:pPr>
        <w:pStyle w:val="Kop2"/>
        <w:numPr>
          <w:ilvl w:val="1"/>
          <w:numId w:val="28"/>
        </w:numPr>
        <w:suppressLineNumbers/>
        <w:suppressAutoHyphens/>
        <w:spacing w:before="240" w:after="120"/>
        <w:jc w:val="both"/>
      </w:pPr>
      <w:bookmarkStart w:id="75" w:name="_Toc256000033"/>
      <w:bookmarkStart w:id="76" w:name="_Toc51683613"/>
      <w:r>
        <w:lastRenderedPageBreak/>
        <w:t>V&amp;G risico’s voortvloeiend uit de omgeving</w:t>
      </w:r>
      <w:bookmarkEnd w:id="75"/>
      <w:bookmarkEnd w:id="76"/>
      <w:r>
        <w:t xml:space="preserve"> </w:t>
      </w:r>
    </w:p>
    <w:p w14:paraId="42268E43" w14:textId="77777777" w:rsidR="00B07202" w:rsidRDefault="00B07202" w:rsidP="00B07202"/>
    <w:tbl>
      <w:tblPr>
        <w:tblStyle w:val="Lichtelijst-accent1"/>
        <w:tblW w:w="14425" w:type="dxa"/>
        <w:tblLook w:val="04A0" w:firstRow="1" w:lastRow="0" w:firstColumn="1" w:lastColumn="0" w:noHBand="0" w:noVBand="1"/>
      </w:tblPr>
      <w:tblGrid>
        <w:gridCol w:w="671"/>
        <w:gridCol w:w="2835"/>
        <w:gridCol w:w="2835"/>
        <w:gridCol w:w="2835"/>
        <w:gridCol w:w="5249"/>
      </w:tblGrid>
      <w:tr w:rsidR="00372AF8" w14:paraId="42268E49" w14:textId="2968D067" w:rsidTr="00372AF8">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671" w:type="dxa"/>
          </w:tcPr>
          <w:p w14:paraId="42268E44" w14:textId="77777777" w:rsidR="00372AF8" w:rsidRPr="00195C2C" w:rsidRDefault="00372AF8" w:rsidP="00B07202">
            <w:pPr>
              <w:rPr>
                <w:rFonts w:ascii="Verdana" w:hAnsi="Verdana"/>
              </w:rPr>
            </w:pPr>
            <w:r w:rsidRPr="00195C2C">
              <w:rPr>
                <w:rFonts w:ascii="Verdana" w:hAnsi="Verdana"/>
              </w:rPr>
              <w:t>Nr.</w:t>
            </w:r>
          </w:p>
        </w:tc>
        <w:tc>
          <w:tcPr>
            <w:tcW w:w="2835" w:type="dxa"/>
          </w:tcPr>
          <w:p w14:paraId="42268E45" w14:textId="77777777" w:rsidR="00372AF8" w:rsidRPr="00195C2C" w:rsidRDefault="00372AF8" w:rsidP="00B07202">
            <w:pPr>
              <w:cnfStyle w:val="100000000000" w:firstRow="1" w:lastRow="0" w:firstColumn="0" w:lastColumn="0" w:oddVBand="0" w:evenVBand="0" w:oddHBand="0" w:evenHBand="0" w:firstRowFirstColumn="0" w:firstRowLastColumn="0" w:lastRowFirstColumn="0" w:lastRowLastColumn="0"/>
              <w:rPr>
                <w:rFonts w:ascii="Verdana" w:hAnsi="Verdana"/>
              </w:rPr>
            </w:pPr>
            <w:r w:rsidRPr="00195C2C">
              <w:rPr>
                <w:rFonts w:ascii="Verdana" w:hAnsi="Verdana"/>
              </w:rPr>
              <w:t>Risico:</w:t>
            </w:r>
          </w:p>
        </w:tc>
        <w:tc>
          <w:tcPr>
            <w:tcW w:w="2835" w:type="dxa"/>
          </w:tcPr>
          <w:p w14:paraId="42268E46" w14:textId="77777777" w:rsidR="00372AF8" w:rsidRPr="00195C2C" w:rsidRDefault="00372AF8" w:rsidP="00B07202">
            <w:pPr>
              <w:cnfStyle w:val="100000000000" w:firstRow="1" w:lastRow="0" w:firstColumn="0" w:lastColumn="0" w:oddVBand="0" w:evenVBand="0" w:oddHBand="0" w:evenHBand="0" w:firstRowFirstColumn="0" w:firstRowLastColumn="0" w:lastRowFirstColumn="0" w:lastRowLastColumn="0"/>
              <w:rPr>
                <w:rFonts w:ascii="Verdana" w:hAnsi="Verdana"/>
              </w:rPr>
            </w:pPr>
            <w:r w:rsidRPr="00195C2C">
              <w:rPr>
                <w:rFonts w:ascii="Verdana" w:hAnsi="Verdana"/>
              </w:rPr>
              <w:t>Gevolg:</w:t>
            </w:r>
          </w:p>
        </w:tc>
        <w:tc>
          <w:tcPr>
            <w:tcW w:w="2835" w:type="dxa"/>
          </w:tcPr>
          <w:p w14:paraId="42268E47" w14:textId="77777777" w:rsidR="00372AF8" w:rsidRPr="00195C2C" w:rsidRDefault="00372AF8" w:rsidP="00B07202">
            <w:pPr>
              <w:cnfStyle w:val="100000000000" w:firstRow="1" w:lastRow="0" w:firstColumn="0" w:lastColumn="0" w:oddVBand="0" w:evenVBand="0" w:oddHBand="0" w:evenHBand="0" w:firstRowFirstColumn="0" w:firstRowLastColumn="0" w:lastRowFirstColumn="0" w:lastRowLastColumn="0"/>
              <w:rPr>
                <w:rFonts w:ascii="Verdana" w:hAnsi="Verdana"/>
              </w:rPr>
            </w:pPr>
            <w:r w:rsidRPr="00195C2C">
              <w:rPr>
                <w:rFonts w:ascii="Verdana" w:hAnsi="Verdana"/>
              </w:rPr>
              <w:t>Oorzaak:</w:t>
            </w:r>
          </w:p>
        </w:tc>
        <w:tc>
          <w:tcPr>
            <w:tcW w:w="5249" w:type="dxa"/>
          </w:tcPr>
          <w:p w14:paraId="42268E48" w14:textId="77777777" w:rsidR="00372AF8" w:rsidRPr="00195C2C" w:rsidRDefault="00372AF8" w:rsidP="00B07202">
            <w:pPr>
              <w:cnfStyle w:val="100000000000" w:firstRow="1" w:lastRow="0" w:firstColumn="0" w:lastColumn="0" w:oddVBand="0" w:evenVBand="0" w:oddHBand="0" w:evenHBand="0" w:firstRowFirstColumn="0" w:firstRowLastColumn="0" w:lastRowFirstColumn="0" w:lastRowLastColumn="0"/>
              <w:rPr>
                <w:rFonts w:ascii="Verdana" w:hAnsi="Verdana"/>
              </w:rPr>
            </w:pPr>
            <w:r w:rsidRPr="00195C2C">
              <w:rPr>
                <w:rFonts w:ascii="Verdana" w:hAnsi="Verdana"/>
              </w:rPr>
              <w:t>Beheersmaatregelen:</w:t>
            </w:r>
          </w:p>
        </w:tc>
      </w:tr>
      <w:tr w:rsidR="00372AF8" w14:paraId="42268E51" w14:textId="3C64C6C5" w:rsidTr="00372A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1" w:type="dxa"/>
            <w:tcBorders>
              <w:bottom w:val="dotted" w:sz="2" w:space="0" w:color="4472C4" w:themeColor="accent1"/>
              <w:right w:val="dotted" w:sz="2" w:space="0" w:color="4472C4" w:themeColor="accent1"/>
            </w:tcBorders>
          </w:tcPr>
          <w:p w14:paraId="42268E4A" w14:textId="77777777" w:rsidR="00372AF8" w:rsidRPr="00195C2C" w:rsidRDefault="00372AF8" w:rsidP="00B07202">
            <w:pPr>
              <w:rPr>
                <w:rFonts w:ascii="Verdana" w:hAnsi="Verdana"/>
              </w:rPr>
            </w:pPr>
            <w:r w:rsidRPr="00195C2C">
              <w:rPr>
                <w:rFonts w:ascii="Verdana" w:hAnsi="Verdana"/>
                <w:b w:val="0"/>
              </w:rPr>
              <w:t>1.1</w:t>
            </w:r>
          </w:p>
        </w:tc>
        <w:tc>
          <w:tcPr>
            <w:tcW w:w="2835" w:type="dxa"/>
            <w:tcBorders>
              <w:left w:val="dotted" w:sz="2" w:space="0" w:color="4472C4" w:themeColor="accent1"/>
              <w:bottom w:val="dotted" w:sz="2" w:space="0" w:color="4472C4" w:themeColor="accent1"/>
              <w:right w:val="dotted" w:sz="2" w:space="0" w:color="4472C4" w:themeColor="accent1"/>
            </w:tcBorders>
          </w:tcPr>
          <w:p w14:paraId="42268E4B" w14:textId="77777777" w:rsidR="00372AF8" w:rsidRPr="00195C2C" w:rsidRDefault="00372AF8" w:rsidP="00B07202">
            <w:pPr>
              <w:tabs>
                <w:tab w:val="left" w:pos="991"/>
              </w:tabs>
              <w:cnfStyle w:val="000000100000" w:firstRow="0" w:lastRow="0" w:firstColumn="0" w:lastColumn="0" w:oddVBand="0" w:evenVBand="0" w:oddHBand="1" w:evenHBand="0" w:firstRowFirstColumn="0" w:firstRowLastColumn="0" w:lastRowFirstColumn="0" w:lastRowLastColumn="0"/>
              <w:rPr>
                <w:rFonts w:ascii="Verdana" w:hAnsi="Verdana"/>
              </w:rPr>
            </w:pPr>
            <w:r w:rsidRPr="00195C2C">
              <w:rPr>
                <w:rFonts w:ascii="Verdana" w:hAnsi="Verdana"/>
              </w:rPr>
              <w:t>Werken langs of nabij open water</w:t>
            </w:r>
          </w:p>
        </w:tc>
        <w:tc>
          <w:tcPr>
            <w:tcW w:w="2835" w:type="dxa"/>
            <w:tcBorders>
              <w:left w:val="dotted" w:sz="2" w:space="0" w:color="4472C4" w:themeColor="accent1"/>
              <w:bottom w:val="dotted" w:sz="2" w:space="0" w:color="4472C4" w:themeColor="accent1"/>
              <w:right w:val="dotted" w:sz="2" w:space="0" w:color="4472C4" w:themeColor="accent1"/>
            </w:tcBorders>
          </w:tcPr>
          <w:p w14:paraId="42268E4C" w14:textId="77777777" w:rsidR="00372AF8" w:rsidRPr="00195C2C" w:rsidRDefault="00372AF8" w:rsidP="00B07202">
            <w:pPr>
              <w:tabs>
                <w:tab w:val="left" w:pos="991"/>
              </w:tabs>
              <w:cnfStyle w:val="000000100000" w:firstRow="0" w:lastRow="0" w:firstColumn="0" w:lastColumn="0" w:oddVBand="0" w:evenVBand="0" w:oddHBand="1" w:evenHBand="0" w:firstRowFirstColumn="0" w:firstRowLastColumn="0" w:lastRowFirstColumn="0" w:lastRowLastColumn="0"/>
              <w:rPr>
                <w:rFonts w:ascii="Verdana" w:hAnsi="Verdana"/>
              </w:rPr>
            </w:pPr>
            <w:r w:rsidRPr="00195C2C">
              <w:rPr>
                <w:rFonts w:ascii="Verdana" w:hAnsi="Verdana"/>
              </w:rPr>
              <w:t>Verdrinking</w:t>
            </w:r>
            <w:r>
              <w:rPr>
                <w:rFonts w:ascii="Verdana" w:hAnsi="Verdana"/>
              </w:rPr>
              <w:t>, onderkoeling</w:t>
            </w:r>
          </w:p>
        </w:tc>
        <w:tc>
          <w:tcPr>
            <w:tcW w:w="2835" w:type="dxa"/>
            <w:tcBorders>
              <w:left w:val="dotted" w:sz="2" w:space="0" w:color="4472C4" w:themeColor="accent1"/>
              <w:bottom w:val="dotted" w:sz="2" w:space="0" w:color="4472C4" w:themeColor="accent1"/>
              <w:right w:val="dotted" w:sz="2" w:space="0" w:color="4472C4" w:themeColor="accent1"/>
            </w:tcBorders>
          </w:tcPr>
          <w:p w14:paraId="42268E4D" w14:textId="77777777" w:rsidR="00372AF8" w:rsidRPr="00195C2C" w:rsidRDefault="00372AF8"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In het water vallen</w:t>
            </w:r>
          </w:p>
          <w:p w14:paraId="42268E4E" w14:textId="77777777" w:rsidR="00372AF8" w:rsidRPr="00195C2C" w:rsidRDefault="00372AF8" w:rsidP="00B07202">
            <w:pPr>
              <w:tabs>
                <w:tab w:val="left" w:pos="991"/>
              </w:tabs>
              <w:cnfStyle w:val="000000100000" w:firstRow="0" w:lastRow="0" w:firstColumn="0" w:lastColumn="0" w:oddVBand="0" w:evenVBand="0" w:oddHBand="1" w:evenHBand="0" w:firstRowFirstColumn="0" w:firstRowLastColumn="0" w:lastRowFirstColumn="0" w:lastRowLastColumn="0"/>
              <w:rPr>
                <w:rFonts w:ascii="Verdana" w:hAnsi="Verdana"/>
              </w:rPr>
            </w:pPr>
          </w:p>
        </w:tc>
        <w:tc>
          <w:tcPr>
            <w:tcW w:w="5249" w:type="dxa"/>
            <w:tcBorders>
              <w:left w:val="dotted" w:sz="2" w:space="0" w:color="4472C4" w:themeColor="accent1"/>
              <w:bottom w:val="dotted" w:sz="2" w:space="0" w:color="4472C4" w:themeColor="accent1"/>
            </w:tcBorders>
          </w:tcPr>
          <w:p w14:paraId="42268E4F" w14:textId="77777777" w:rsidR="00372AF8" w:rsidRDefault="00372AF8" w:rsidP="00B07202">
            <w:pPr>
              <w:tabs>
                <w:tab w:val="left" w:pos="991"/>
              </w:tabs>
              <w:cnfStyle w:val="000000100000" w:firstRow="0" w:lastRow="0" w:firstColumn="0" w:lastColumn="0" w:oddVBand="0" w:evenVBand="0" w:oddHBand="1" w:evenHBand="0" w:firstRowFirstColumn="0" w:firstRowLastColumn="0" w:lastRowFirstColumn="0" w:lastRowLastColumn="0"/>
              <w:rPr>
                <w:rFonts w:ascii="Verdana" w:hAnsi="Verdana"/>
              </w:rPr>
            </w:pPr>
            <w:r w:rsidRPr="00195C2C">
              <w:rPr>
                <w:rFonts w:ascii="Verdana" w:hAnsi="Verdana"/>
              </w:rPr>
              <w:t>Collectief: Leuning plaatsen</w:t>
            </w:r>
            <w:r>
              <w:rPr>
                <w:rFonts w:ascii="Verdana" w:hAnsi="Verdana"/>
              </w:rPr>
              <w:t>;</w:t>
            </w:r>
            <w:r w:rsidRPr="00195C2C">
              <w:rPr>
                <w:rFonts w:ascii="Verdana" w:hAnsi="Verdana"/>
              </w:rPr>
              <w:t xml:space="preserve"> uitklimmogelijkheid</w:t>
            </w:r>
            <w:r>
              <w:rPr>
                <w:rFonts w:ascii="Verdana" w:hAnsi="Verdana"/>
              </w:rPr>
              <w:t>;</w:t>
            </w:r>
            <w:r w:rsidRPr="00195C2C">
              <w:rPr>
                <w:rFonts w:ascii="Verdana" w:hAnsi="Verdana"/>
              </w:rPr>
              <w:t xml:space="preserve"> </w:t>
            </w:r>
            <w:r>
              <w:rPr>
                <w:rFonts w:ascii="Verdana" w:hAnsi="Verdana"/>
              </w:rPr>
              <w:t>reddingsmiddelen</w:t>
            </w:r>
          </w:p>
          <w:p w14:paraId="42268E50" w14:textId="77777777" w:rsidR="00372AF8" w:rsidRPr="00195C2C" w:rsidRDefault="00372AF8" w:rsidP="00B07202">
            <w:pPr>
              <w:tabs>
                <w:tab w:val="left" w:pos="991"/>
              </w:tabs>
              <w:cnfStyle w:val="000000100000" w:firstRow="0" w:lastRow="0" w:firstColumn="0" w:lastColumn="0" w:oddVBand="0" w:evenVBand="0" w:oddHBand="1" w:evenHBand="0" w:firstRowFirstColumn="0" w:firstRowLastColumn="0" w:lastRowFirstColumn="0" w:lastRowLastColumn="0"/>
              <w:rPr>
                <w:rFonts w:ascii="Verdana" w:hAnsi="Verdana"/>
              </w:rPr>
            </w:pPr>
            <w:r w:rsidRPr="00195C2C">
              <w:rPr>
                <w:rFonts w:ascii="Verdana" w:hAnsi="Verdana"/>
              </w:rPr>
              <w:t>PBM: Zwemvest</w:t>
            </w:r>
            <w:r>
              <w:rPr>
                <w:rFonts w:ascii="Verdana" w:hAnsi="Verdana"/>
              </w:rPr>
              <w:t>, h</w:t>
            </w:r>
            <w:r w:rsidRPr="00195C2C">
              <w:rPr>
                <w:rFonts w:ascii="Verdana" w:hAnsi="Verdana"/>
              </w:rPr>
              <w:t>arnasgordel met gebiedsbegrenzing</w:t>
            </w:r>
          </w:p>
        </w:tc>
      </w:tr>
      <w:tr w:rsidR="00372AF8" w14:paraId="42268E6E" w14:textId="231347C6" w:rsidTr="00372AF8">
        <w:tc>
          <w:tcPr>
            <w:cnfStyle w:val="001000000000" w:firstRow="0" w:lastRow="0" w:firstColumn="1" w:lastColumn="0" w:oddVBand="0" w:evenVBand="0" w:oddHBand="0" w:evenHBand="0" w:firstRowFirstColumn="0" w:firstRowLastColumn="0" w:lastRowFirstColumn="0" w:lastRowLastColumn="0"/>
            <w:tcW w:w="671" w:type="dxa"/>
            <w:tcBorders>
              <w:top w:val="dotted" w:sz="2" w:space="0" w:color="4472C4" w:themeColor="accent1"/>
              <w:bottom w:val="dotted" w:sz="2" w:space="0" w:color="4472C4" w:themeColor="accent1"/>
              <w:right w:val="dotted" w:sz="2" w:space="0" w:color="4472C4" w:themeColor="accent1"/>
            </w:tcBorders>
          </w:tcPr>
          <w:p w14:paraId="42268E68" w14:textId="77777777" w:rsidR="00372AF8" w:rsidRPr="00195C2C" w:rsidRDefault="00372AF8" w:rsidP="00B07202">
            <w:pPr>
              <w:rPr>
                <w:rFonts w:ascii="Verdana" w:hAnsi="Verdana"/>
              </w:rPr>
            </w:pPr>
            <w:r w:rsidRPr="00195C2C">
              <w:rPr>
                <w:rFonts w:ascii="Verdana" w:hAnsi="Verdana"/>
                <w:b w:val="0"/>
              </w:rPr>
              <w:t>1.5</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69" w14:textId="77777777" w:rsidR="00372AF8" w:rsidRPr="00195C2C" w:rsidRDefault="00372AF8"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Deelname aan het verkeer</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6A" w14:textId="77777777" w:rsidR="00372AF8" w:rsidRPr="00195C2C" w:rsidRDefault="00372AF8"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Verkeersongeval</w:t>
            </w:r>
            <w:r>
              <w:rPr>
                <w:rFonts w:ascii="Verdana" w:hAnsi="Verdana"/>
                <w:lang w:eastAsia="en-US"/>
              </w:rPr>
              <w:t>, lichamelijk letsel</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6B" w14:textId="77777777" w:rsidR="00372AF8" w:rsidRPr="00195C2C" w:rsidRDefault="00372AF8"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Vervoer</w:t>
            </w:r>
            <w:r w:rsidRPr="00195C2C">
              <w:rPr>
                <w:rFonts w:ascii="Verdana" w:hAnsi="Verdana"/>
                <w:lang w:eastAsia="en-US"/>
              </w:rPr>
              <w:t xml:space="preserve"> over de openbare weg</w:t>
            </w:r>
          </w:p>
        </w:tc>
        <w:tc>
          <w:tcPr>
            <w:tcW w:w="5249" w:type="dxa"/>
            <w:tcBorders>
              <w:top w:val="dotted" w:sz="2" w:space="0" w:color="4472C4" w:themeColor="accent1"/>
              <w:left w:val="dotted" w:sz="2" w:space="0" w:color="4472C4" w:themeColor="accent1"/>
              <w:bottom w:val="dotted" w:sz="2" w:space="0" w:color="4472C4" w:themeColor="accent1"/>
            </w:tcBorders>
          </w:tcPr>
          <w:p w14:paraId="42268E6C" w14:textId="77777777" w:rsidR="00372AF8" w:rsidRPr="00195C2C" w:rsidRDefault="00372AF8"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Collectief: Veilige transportmiddelen gebruiken</w:t>
            </w:r>
          </w:p>
          <w:p w14:paraId="42268E6D" w14:textId="77777777" w:rsidR="00372AF8" w:rsidRPr="00195C2C" w:rsidRDefault="00372AF8"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Individueel: Verkeersregels hanteren</w:t>
            </w:r>
            <w:r>
              <w:rPr>
                <w:rFonts w:ascii="Verdana" w:hAnsi="Verdana"/>
                <w:lang w:eastAsia="en-US"/>
              </w:rPr>
              <w:t>;</w:t>
            </w:r>
            <w:r w:rsidRPr="00195C2C">
              <w:rPr>
                <w:rFonts w:ascii="Verdana" w:hAnsi="Verdana"/>
                <w:lang w:eastAsia="en-US"/>
              </w:rPr>
              <w:t xml:space="preserve"> gordel gebruiken</w:t>
            </w:r>
            <w:r>
              <w:rPr>
                <w:rFonts w:ascii="Verdana" w:hAnsi="Verdana"/>
                <w:lang w:eastAsia="en-US"/>
              </w:rPr>
              <w:t>;</w:t>
            </w:r>
            <w:r w:rsidRPr="00195C2C">
              <w:rPr>
                <w:rFonts w:ascii="Verdana" w:hAnsi="Verdana"/>
                <w:lang w:eastAsia="en-US"/>
              </w:rPr>
              <w:t xml:space="preserve"> geen afleiding tijdens het rijden  (telefoneren) </w:t>
            </w:r>
          </w:p>
        </w:tc>
      </w:tr>
      <w:tr w:rsidR="00372AF8" w14:paraId="42268E86" w14:textId="59D053EA" w:rsidTr="00372A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1" w:type="dxa"/>
            <w:tcBorders>
              <w:top w:val="dotted" w:sz="2" w:space="0" w:color="4472C4" w:themeColor="accent1"/>
              <w:bottom w:val="dotted" w:sz="2" w:space="0" w:color="4472C4" w:themeColor="accent1"/>
              <w:right w:val="dotted" w:sz="2" w:space="0" w:color="4472C4" w:themeColor="accent1"/>
            </w:tcBorders>
          </w:tcPr>
          <w:p w14:paraId="42268E7E" w14:textId="77777777" w:rsidR="00372AF8" w:rsidRPr="00195C2C" w:rsidRDefault="00372AF8" w:rsidP="00B07202">
            <w:pPr>
              <w:rPr>
                <w:rFonts w:ascii="Verdana" w:hAnsi="Verdana"/>
              </w:rPr>
            </w:pPr>
            <w:r w:rsidRPr="00195C2C">
              <w:rPr>
                <w:rFonts w:ascii="Verdana" w:hAnsi="Verdana"/>
                <w:b w:val="0"/>
              </w:rPr>
              <w:t>1.8</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7F" w14:textId="77777777" w:rsidR="00372AF8" w:rsidRPr="00195C2C" w:rsidRDefault="00372AF8"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Werken nabij</w:t>
            </w:r>
            <w:r>
              <w:rPr>
                <w:rFonts w:ascii="Verdana" w:hAnsi="Verdana"/>
                <w:lang w:eastAsia="en-US"/>
              </w:rPr>
              <w:t xml:space="preserve"> kabels en leidingen (o.a. water, telecommunicatie gas, elektriciteit, etc.)</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80" w14:textId="77777777" w:rsidR="00372AF8" w:rsidRPr="00195C2C" w:rsidRDefault="00372AF8"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Breuk, elektrocutie, ontploffing, verbranding, overstroming</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81" w14:textId="77777777" w:rsidR="00372AF8" w:rsidRPr="00195C2C" w:rsidRDefault="00372AF8"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Onvoldoende informatie ligging K&amp;L, onvoorzichtig werken</w:t>
            </w:r>
            <w:r>
              <w:rPr>
                <w:rFonts w:ascii="Verdana" w:hAnsi="Verdana"/>
                <w:lang w:eastAsia="en-US"/>
              </w:rPr>
              <w:t>, ontbreken correcte tekeningen</w:t>
            </w:r>
          </w:p>
          <w:p w14:paraId="42268E82" w14:textId="77777777" w:rsidR="00372AF8" w:rsidRPr="00195C2C" w:rsidRDefault="00372AF8"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p>
          <w:p w14:paraId="42268E83" w14:textId="77777777" w:rsidR="00372AF8" w:rsidRPr="00195C2C" w:rsidRDefault="00372AF8"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p>
        </w:tc>
        <w:tc>
          <w:tcPr>
            <w:tcW w:w="5249" w:type="dxa"/>
            <w:tcBorders>
              <w:top w:val="dotted" w:sz="4" w:space="0" w:color="0070C0"/>
              <w:left w:val="dotted" w:sz="2" w:space="0" w:color="4472C4" w:themeColor="accent1"/>
              <w:bottom w:val="dotted" w:sz="2" w:space="0" w:color="4472C4" w:themeColor="accent1"/>
            </w:tcBorders>
          </w:tcPr>
          <w:p w14:paraId="42268E84" w14:textId="77777777" w:rsidR="00372AF8" w:rsidRPr="00195C2C" w:rsidRDefault="00372AF8"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Bron: Gegevens opvragen via een KLIC-melding; vraag tekeningen op</w:t>
            </w:r>
          </w:p>
          <w:p w14:paraId="42268E85" w14:textId="77777777" w:rsidR="00372AF8" w:rsidRPr="00195C2C" w:rsidRDefault="00372AF8"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Collectief: Werken volgens CROW-publicatie 500 ‘Schade voorkomen aan kabels en leidingen; melding maken bij de beheerder van de</w:t>
            </w:r>
            <w:r>
              <w:rPr>
                <w:rFonts w:ascii="Verdana" w:hAnsi="Verdana"/>
                <w:lang w:eastAsia="en-US"/>
              </w:rPr>
              <w:t xml:space="preserve"> kabel of </w:t>
            </w:r>
            <w:r w:rsidRPr="00195C2C">
              <w:rPr>
                <w:rFonts w:ascii="Verdana" w:hAnsi="Verdana"/>
                <w:lang w:eastAsia="en-US"/>
              </w:rPr>
              <w:t xml:space="preserve"> leiding; proefsleuven graven</w:t>
            </w:r>
            <w:r>
              <w:rPr>
                <w:rFonts w:ascii="Verdana" w:hAnsi="Verdana"/>
                <w:lang w:eastAsia="en-US"/>
              </w:rPr>
              <w:t xml:space="preserve">; </w:t>
            </w:r>
            <w:r w:rsidRPr="00195C2C">
              <w:rPr>
                <w:rFonts w:ascii="Verdana" w:hAnsi="Verdana"/>
                <w:lang w:eastAsia="en-US"/>
              </w:rPr>
              <w:t xml:space="preserve">neem mogelijke risico's op in calamiteitenplan en BHV-organisatie. </w:t>
            </w:r>
          </w:p>
        </w:tc>
      </w:tr>
      <w:tr w:rsidR="00372AF8" w14:paraId="42268E8E" w14:textId="57533197" w:rsidTr="00372AF8">
        <w:tc>
          <w:tcPr>
            <w:cnfStyle w:val="001000000000" w:firstRow="0" w:lastRow="0" w:firstColumn="1" w:lastColumn="0" w:oddVBand="0" w:evenVBand="0" w:oddHBand="0" w:evenHBand="0" w:firstRowFirstColumn="0" w:firstRowLastColumn="0" w:lastRowFirstColumn="0" w:lastRowLastColumn="0"/>
            <w:tcW w:w="671" w:type="dxa"/>
            <w:tcBorders>
              <w:top w:val="dotted" w:sz="2" w:space="0" w:color="4472C4" w:themeColor="accent1"/>
              <w:bottom w:val="dotted" w:sz="2" w:space="0" w:color="4472C4" w:themeColor="accent1"/>
              <w:right w:val="dotted" w:sz="2" w:space="0" w:color="4472C4" w:themeColor="accent1"/>
            </w:tcBorders>
          </w:tcPr>
          <w:p w14:paraId="42268E87" w14:textId="77777777" w:rsidR="00372AF8" w:rsidRPr="00195C2C" w:rsidRDefault="00372AF8" w:rsidP="00B07202">
            <w:pPr>
              <w:rPr>
                <w:rFonts w:ascii="Verdana" w:hAnsi="Verdana"/>
              </w:rPr>
            </w:pPr>
            <w:r w:rsidRPr="00195C2C">
              <w:rPr>
                <w:rFonts w:ascii="Verdana" w:hAnsi="Verdana"/>
                <w:b w:val="0"/>
              </w:rPr>
              <w:t>1.9</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88" w14:textId="77777777" w:rsidR="00372AF8" w:rsidRPr="00195C2C" w:rsidRDefault="00372AF8"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Werken onder invloed van het weer</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89" w14:textId="77777777" w:rsidR="00372AF8" w:rsidRPr="00195C2C" w:rsidRDefault="00372AF8"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Onderkoeling, oververhitting, bedwelming, huidaantasting, verbranding, hartritme verstoring</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8A" w14:textId="77777777" w:rsidR="00372AF8" w:rsidRPr="00195C2C" w:rsidRDefault="00372AF8"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Zon, wind, hoge of lage omgevingstemperatuur, regen, bliksem</w:t>
            </w:r>
          </w:p>
        </w:tc>
        <w:tc>
          <w:tcPr>
            <w:tcW w:w="5249" w:type="dxa"/>
            <w:tcBorders>
              <w:top w:val="dotted" w:sz="2" w:space="0" w:color="4472C4" w:themeColor="accent1"/>
              <w:left w:val="dotted" w:sz="2" w:space="0" w:color="4472C4" w:themeColor="accent1"/>
              <w:bottom w:val="dotted" w:sz="2" w:space="0" w:color="4472C4" w:themeColor="accent1"/>
            </w:tcBorders>
          </w:tcPr>
          <w:p w14:paraId="42268E8B" w14:textId="77777777" w:rsidR="00372AF8" w:rsidRPr="00195C2C" w:rsidRDefault="00372AF8"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 xml:space="preserve">Collectief: Scherm de werkplek af; stel beleid en maatregelen op voor werken in weer en wind; stop werkzaamheden bij &gt;8 </w:t>
            </w:r>
            <w:proofErr w:type="spellStart"/>
            <w:r w:rsidRPr="00195C2C">
              <w:rPr>
                <w:rFonts w:ascii="Verdana" w:hAnsi="Verdana"/>
                <w:lang w:eastAsia="en-US"/>
              </w:rPr>
              <w:t>Bft</w:t>
            </w:r>
            <w:proofErr w:type="spellEnd"/>
            <w:r w:rsidRPr="00195C2C">
              <w:rPr>
                <w:rFonts w:ascii="Verdana" w:hAnsi="Verdana"/>
                <w:lang w:eastAsia="en-US"/>
              </w:rPr>
              <w:t xml:space="preserve">; </w:t>
            </w:r>
          </w:p>
          <w:p w14:paraId="42268E8C" w14:textId="77777777" w:rsidR="00372AF8" w:rsidRPr="00195C2C" w:rsidRDefault="00372AF8"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 xml:space="preserve">Individueel: Schuilen in auto bij bliksem in landelijk gebied  </w:t>
            </w:r>
          </w:p>
          <w:p w14:paraId="42268E8D" w14:textId="77777777" w:rsidR="00372AF8" w:rsidRPr="00195C2C" w:rsidRDefault="00372AF8"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PBM: Beschermende kleding en beschikbaar stellen van zonnebrandcrème</w:t>
            </w:r>
          </w:p>
        </w:tc>
      </w:tr>
      <w:tr w:rsidR="00372AF8" w14:paraId="42268E94" w14:textId="479972D5" w:rsidTr="00372A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1" w:type="dxa"/>
            <w:tcBorders>
              <w:top w:val="dotted" w:sz="2" w:space="0" w:color="4472C4" w:themeColor="accent1"/>
              <w:bottom w:val="dotted" w:sz="2" w:space="0" w:color="4472C4" w:themeColor="accent1"/>
              <w:right w:val="dotted" w:sz="2" w:space="0" w:color="4472C4" w:themeColor="accent1"/>
            </w:tcBorders>
          </w:tcPr>
          <w:p w14:paraId="42268E8F" w14:textId="77777777" w:rsidR="00372AF8" w:rsidRPr="00195C2C" w:rsidRDefault="00372AF8" w:rsidP="00B07202">
            <w:pPr>
              <w:rPr>
                <w:rFonts w:ascii="Verdana" w:hAnsi="Verdana"/>
              </w:rPr>
            </w:pPr>
            <w:r w:rsidRPr="00195C2C">
              <w:rPr>
                <w:rFonts w:ascii="Verdana" w:hAnsi="Verdana"/>
                <w:b w:val="0"/>
              </w:rPr>
              <w:t>1.10</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90" w14:textId="77777777" w:rsidR="00372AF8" w:rsidRPr="00195C2C" w:rsidRDefault="00372AF8"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Werken nabij andere activiteiten</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91" w14:textId="77777777" w:rsidR="00372AF8" w:rsidRPr="00195C2C" w:rsidRDefault="00372AF8"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Ongeval, lichamelijk letsel</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92" w14:textId="77777777" w:rsidR="00372AF8" w:rsidRPr="00195C2C" w:rsidRDefault="00372AF8"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Verschillende activiteiten welke elkaar beïnvloeden</w:t>
            </w:r>
          </w:p>
        </w:tc>
        <w:tc>
          <w:tcPr>
            <w:tcW w:w="5249" w:type="dxa"/>
            <w:tcBorders>
              <w:top w:val="dotted" w:sz="2" w:space="0" w:color="4472C4" w:themeColor="accent1"/>
              <w:left w:val="dotted" w:sz="2" w:space="0" w:color="4472C4" w:themeColor="accent1"/>
              <w:bottom w:val="dotted" w:sz="2" w:space="0" w:color="4472C4" w:themeColor="accent1"/>
            </w:tcBorders>
          </w:tcPr>
          <w:p w14:paraId="42268E93" w14:textId="77777777" w:rsidR="00372AF8" w:rsidRPr="00195C2C" w:rsidRDefault="00372AF8"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Collectief: Afstemming activiteiten voorafgaand aan de uitvoering</w:t>
            </w:r>
          </w:p>
        </w:tc>
      </w:tr>
      <w:tr w:rsidR="00372AF8" w14:paraId="42268E9D" w14:textId="2FF0355C" w:rsidTr="00372AF8">
        <w:tc>
          <w:tcPr>
            <w:cnfStyle w:val="001000000000" w:firstRow="0" w:lastRow="0" w:firstColumn="1" w:lastColumn="0" w:oddVBand="0" w:evenVBand="0" w:oddHBand="0" w:evenHBand="0" w:firstRowFirstColumn="0" w:firstRowLastColumn="0" w:lastRowFirstColumn="0" w:lastRowLastColumn="0"/>
            <w:tcW w:w="671" w:type="dxa"/>
            <w:tcBorders>
              <w:top w:val="dotted" w:sz="2" w:space="0" w:color="4472C4" w:themeColor="accent1"/>
              <w:bottom w:val="dotted" w:sz="2" w:space="0" w:color="4472C4" w:themeColor="accent1"/>
              <w:right w:val="dotted" w:sz="2" w:space="0" w:color="4472C4" w:themeColor="accent1"/>
            </w:tcBorders>
          </w:tcPr>
          <w:p w14:paraId="42268E95" w14:textId="77777777" w:rsidR="00372AF8" w:rsidRPr="00195C2C" w:rsidRDefault="00372AF8" w:rsidP="00734966">
            <w:pPr>
              <w:rPr>
                <w:rFonts w:ascii="Verdana" w:hAnsi="Verdana"/>
              </w:rPr>
            </w:pPr>
            <w:r w:rsidRPr="00195C2C">
              <w:rPr>
                <w:rFonts w:ascii="Verdana" w:hAnsi="Verdana"/>
                <w:b w:val="0"/>
              </w:rPr>
              <w:t>1.11</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96" w14:textId="77777777" w:rsidR="00372AF8" w:rsidRPr="00195C2C" w:rsidRDefault="00372AF8" w:rsidP="00734966">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Werken met kadavers of ongedierte</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97" w14:textId="77777777" w:rsidR="00372AF8" w:rsidRPr="00195C2C" w:rsidRDefault="00372AF8" w:rsidP="00734966">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Infectieziekten, vergiftiging, allergieën,</w:t>
            </w:r>
          </w:p>
          <w:p w14:paraId="42268E98" w14:textId="77777777" w:rsidR="00372AF8" w:rsidRPr="00195C2C" w:rsidRDefault="00372AF8" w:rsidP="00734966">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besmetting en/of schade aan organen of andere lichaamsdelen</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99" w14:textId="77777777" w:rsidR="00372AF8" w:rsidRPr="00195C2C" w:rsidRDefault="00372AF8" w:rsidP="00734966">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In aanraking komen met kadavers of ongedierte</w:t>
            </w:r>
          </w:p>
        </w:tc>
        <w:tc>
          <w:tcPr>
            <w:tcW w:w="5249" w:type="dxa"/>
            <w:tcBorders>
              <w:top w:val="dotted" w:sz="2" w:space="0" w:color="4472C4" w:themeColor="accent1"/>
              <w:left w:val="dotted" w:sz="2" w:space="0" w:color="4472C4" w:themeColor="accent1"/>
              <w:bottom w:val="dotted" w:sz="2" w:space="0" w:color="4472C4" w:themeColor="accent1"/>
            </w:tcBorders>
          </w:tcPr>
          <w:p w14:paraId="42268E9A" w14:textId="77777777" w:rsidR="00372AF8" w:rsidRPr="00195C2C" w:rsidRDefault="00372AF8" w:rsidP="00734966">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Collectief: Stel hygiëne protocol op; werken conform Arbocatalogus Waterschappen deel 5: Biologische Agentia</w:t>
            </w:r>
          </w:p>
          <w:p w14:paraId="42268E9B" w14:textId="77777777" w:rsidR="00372AF8" w:rsidRPr="00195C2C" w:rsidRDefault="00372AF8" w:rsidP="00734966">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Individueel: Vaccinatiebeleid</w:t>
            </w:r>
          </w:p>
          <w:p w14:paraId="42268E9C" w14:textId="77777777" w:rsidR="00372AF8" w:rsidRPr="00195C2C" w:rsidRDefault="00372AF8" w:rsidP="00734966">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PBM: Waterdichte handschoenen; adembescherming; beschermende kleding</w:t>
            </w:r>
          </w:p>
        </w:tc>
      </w:tr>
      <w:tr w:rsidR="00372AF8" w14:paraId="42268EA4" w14:textId="6BBC8683" w:rsidTr="00372A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1" w:type="dxa"/>
            <w:tcBorders>
              <w:top w:val="dotted" w:sz="2" w:space="0" w:color="4472C4" w:themeColor="accent1"/>
              <w:bottom w:val="dotted" w:sz="2" w:space="0" w:color="4472C4" w:themeColor="accent1"/>
              <w:right w:val="dotted" w:sz="2" w:space="0" w:color="4472C4" w:themeColor="accent1"/>
            </w:tcBorders>
          </w:tcPr>
          <w:p w14:paraId="42268E9E" w14:textId="77777777" w:rsidR="00372AF8" w:rsidRPr="00195C2C" w:rsidRDefault="00372AF8" w:rsidP="00734966">
            <w:pPr>
              <w:rPr>
                <w:rFonts w:ascii="Verdana" w:hAnsi="Verdana"/>
              </w:rPr>
            </w:pPr>
            <w:r w:rsidRPr="00195C2C">
              <w:rPr>
                <w:rFonts w:ascii="Verdana" w:hAnsi="Verdana"/>
                <w:b w:val="0"/>
              </w:rPr>
              <w:lastRenderedPageBreak/>
              <w:t>1.12</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9F" w14:textId="77777777" w:rsidR="00372AF8" w:rsidRPr="00195C2C" w:rsidRDefault="00372AF8" w:rsidP="00734966">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 xml:space="preserve">Werken in het groen </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A0" w14:textId="77777777" w:rsidR="00372AF8" w:rsidRPr="00195C2C" w:rsidRDefault="00372AF8" w:rsidP="00734966">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Ziekte van Lyme</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A1" w14:textId="77777777" w:rsidR="00372AF8" w:rsidRPr="00195C2C" w:rsidRDefault="00372AF8" w:rsidP="00734966">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Tekenbeet</w:t>
            </w:r>
          </w:p>
        </w:tc>
        <w:tc>
          <w:tcPr>
            <w:tcW w:w="5249" w:type="dxa"/>
            <w:tcBorders>
              <w:top w:val="dotted" w:sz="2" w:space="0" w:color="4472C4" w:themeColor="accent1"/>
              <w:left w:val="dotted" w:sz="2" w:space="0" w:color="4472C4" w:themeColor="accent1"/>
              <w:bottom w:val="dotted" w:sz="2" w:space="0" w:color="4472C4" w:themeColor="accent1"/>
            </w:tcBorders>
          </w:tcPr>
          <w:p w14:paraId="42268EA2" w14:textId="77777777" w:rsidR="00372AF8" w:rsidRPr="00195C2C" w:rsidRDefault="00372AF8" w:rsidP="00734966">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Collectief: Voorlichting over tekenbeten en de ziekte van Lyme</w:t>
            </w:r>
            <w:r>
              <w:rPr>
                <w:rFonts w:ascii="Verdana" w:hAnsi="Verdana"/>
                <w:lang w:eastAsia="en-US"/>
              </w:rPr>
              <w:t>; h</w:t>
            </w:r>
            <w:r w:rsidRPr="00195C2C">
              <w:rPr>
                <w:rFonts w:ascii="Verdana" w:hAnsi="Verdana"/>
                <w:lang w:eastAsia="en-US"/>
              </w:rPr>
              <w:t>ulpmiddelen voor het verwijderen van een tekenbeet</w:t>
            </w:r>
          </w:p>
          <w:p w14:paraId="42268EA3" w14:textId="77777777" w:rsidR="00372AF8" w:rsidRPr="00195C2C" w:rsidRDefault="00372AF8" w:rsidP="00734966">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PBM: Beschermende kleding</w:t>
            </w:r>
            <w:r>
              <w:rPr>
                <w:rFonts w:ascii="Verdana" w:hAnsi="Verdana"/>
                <w:lang w:eastAsia="en-US"/>
              </w:rPr>
              <w:t>;</w:t>
            </w:r>
            <w:r w:rsidRPr="00195C2C">
              <w:rPr>
                <w:rFonts w:ascii="Verdana" w:hAnsi="Verdana"/>
                <w:lang w:eastAsia="en-US"/>
              </w:rPr>
              <w:t xml:space="preserve"> stel DEET beschikbaar</w:t>
            </w:r>
          </w:p>
        </w:tc>
      </w:tr>
      <w:tr w:rsidR="00372AF8" w14:paraId="42268EB2" w14:textId="1ABE6B34" w:rsidTr="00372AF8">
        <w:tc>
          <w:tcPr>
            <w:cnfStyle w:val="001000000000" w:firstRow="0" w:lastRow="0" w:firstColumn="1" w:lastColumn="0" w:oddVBand="0" w:evenVBand="0" w:oddHBand="0" w:evenHBand="0" w:firstRowFirstColumn="0" w:firstRowLastColumn="0" w:lastRowFirstColumn="0" w:lastRowLastColumn="0"/>
            <w:tcW w:w="671" w:type="dxa"/>
            <w:tcBorders>
              <w:top w:val="dotted" w:sz="2" w:space="0" w:color="4472C4" w:themeColor="accent1"/>
              <w:bottom w:val="dotted" w:sz="2" w:space="0" w:color="4472C4" w:themeColor="accent1"/>
              <w:right w:val="dotted" w:sz="2" w:space="0" w:color="4472C4" w:themeColor="accent1"/>
            </w:tcBorders>
          </w:tcPr>
          <w:p w14:paraId="42268EAB" w14:textId="77777777" w:rsidR="00372AF8" w:rsidRPr="00875052" w:rsidRDefault="00372AF8" w:rsidP="00734966">
            <w:pPr>
              <w:rPr>
                <w:rFonts w:ascii="Verdana" w:hAnsi="Verdana"/>
              </w:rPr>
            </w:pPr>
            <w:r w:rsidRPr="00875052">
              <w:rPr>
                <w:rFonts w:ascii="Verdana" w:hAnsi="Verdana"/>
                <w:b w:val="0"/>
              </w:rPr>
              <w:t>1.14</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AC" w14:textId="77777777" w:rsidR="00372AF8" w:rsidRPr="00875052" w:rsidRDefault="00372AF8" w:rsidP="00734966">
            <w:pPr>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875052">
              <w:rPr>
                <w:rFonts w:ascii="Verdana" w:hAnsi="Verdana"/>
                <w:lang w:eastAsia="en-US"/>
              </w:rPr>
              <w:t>Werken nabij in bedrijf zijnde installatie(s)</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AD" w14:textId="77777777" w:rsidR="00372AF8" w:rsidRPr="00A06F73" w:rsidRDefault="00372AF8" w:rsidP="00734966">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A06F73">
              <w:rPr>
                <w:rFonts w:ascii="Verdana" w:hAnsi="Verdana"/>
                <w:lang w:eastAsia="en-US"/>
              </w:rPr>
              <w:t>Gehoorschade</w:t>
            </w:r>
            <w:r>
              <w:rPr>
                <w:rFonts w:ascii="Verdana" w:hAnsi="Verdana"/>
                <w:lang w:eastAsia="en-US"/>
              </w:rPr>
              <w:t xml:space="preserve">, </w:t>
            </w:r>
            <w:r w:rsidRPr="00A06F73">
              <w:rPr>
                <w:rFonts w:ascii="Verdana" w:hAnsi="Verdana"/>
                <w:lang w:eastAsia="en-US"/>
              </w:rPr>
              <w:t>luchtwegaandoening</w:t>
            </w:r>
            <w:r>
              <w:rPr>
                <w:rFonts w:ascii="Verdana" w:hAnsi="Verdana"/>
                <w:lang w:eastAsia="en-US"/>
              </w:rPr>
              <w:t xml:space="preserve">, </w:t>
            </w:r>
            <w:r w:rsidRPr="00A06F73">
              <w:rPr>
                <w:rFonts w:ascii="Verdana" w:hAnsi="Verdana"/>
                <w:lang w:eastAsia="en-US"/>
              </w:rPr>
              <w:t>schade aan gezondheid</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EAE" w14:textId="77777777" w:rsidR="00372AF8" w:rsidRPr="00A06F73" w:rsidRDefault="00372AF8" w:rsidP="00734966">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M</w:t>
            </w:r>
            <w:r w:rsidRPr="00A06F73">
              <w:rPr>
                <w:rFonts w:ascii="Verdana" w:hAnsi="Verdana"/>
                <w:lang w:eastAsia="en-US"/>
              </w:rPr>
              <w:t>achinelawaai, verbrandingsgassen, trillingen</w:t>
            </w:r>
          </w:p>
        </w:tc>
        <w:tc>
          <w:tcPr>
            <w:tcW w:w="5249" w:type="dxa"/>
            <w:tcBorders>
              <w:top w:val="dotted" w:sz="2" w:space="0" w:color="4472C4" w:themeColor="accent1"/>
              <w:left w:val="dotted" w:sz="2" w:space="0" w:color="4472C4" w:themeColor="accent1"/>
              <w:bottom w:val="dotted" w:sz="2" w:space="0" w:color="4472C4" w:themeColor="accent1"/>
            </w:tcBorders>
          </w:tcPr>
          <w:p w14:paraId="42268EAF" w14:textId="77777777" w:rsidR="00372AF8" w:rsidRDefault="00372AF8" w:rsidP="00734966">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A06F73">
              <w:rPr>
                <w:rFonts w:ascii="Verdana" w:hAnsi="Verdana"/>
                <w:lang w:eastAsia="en-US"/>
              </w:rPr>
              <w:t xml:space="preserve">Collectief: </w:t>
            </w:r>
            <w:r>
              <w:rPr>
                <w:rFonts w:ascii="Verdana" w:hAnsi="Verdana"/>
                <w:lang w:eastAsia="en-US"/>
              </w:rPr>
              <w:t>Plaats geluidsschermen</w:t>
            </w:r>
          </w:p>
          <w:p w14:paraId="42268EB0" w14:textId="77777777" w:rsidR="00372AF8" w:rsidRPr="00A06F73" w:rsidRDefault="00372AF8" w:rsidP="00734966">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A06F73">
              <w:rPr>
                <w:rFonts w:ascii="Verdana" w:hAnsi="Verdana"/>
                <w:lang w:eastAsia="en-US"/>
              </w:rPr>
              <w:t xml:space="preserve">Individueel: Plaats waarschuwingsborden </w:t>
            </w:r>
          </w:p>
          <w:p w14:paraId="42268EB1" w14:textId="77777777" w:rsidR="00372AF8" w:rsidRPr="00A06F73" w:rsidRDefault="00372AF8" w:rsidP="00734966">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PBM: Gehoorbescherming</w:t>
            </w:r>
          </w:p>
        </w:tc>
      </w:tr>
    </w:tbl>
    <w:p w14:paraId="42268EB3" w14:textId="77777777" w:rsidR="00B07202" w:rsidRPr="00195C2C" w:rsidRDefault="00B07202" w:rsidP="00B07202"/>
    <w:p w14:paraId="42268EB4" w14:textId="77777777" w:rsidR="00B07202" w:rsidRDefault="00B07202" w:rsidP="00B07202"/>
    <w:p w14:paraId="42268EB5" w14:textId="77777777" w:rsidR="00B07202" w:rsidRPr="004934D0" w:rsidRDefault="00B07202" w:rsidP="00B07202"/>
    <w:p w14:paraId="42268EB7" w14:textId="77777777" w:rsidR="00B07202" w:rsidRDefault="000C6341" w:rsidP="000C6341">
      <w:pPr>
        <w:pStyle w:val="Kop2"/>
        <w:numPr>
          <w:ilvl w:val="1"/>
          <w:numId w:val="28"/>
        </w:numPr>
        <w:suppressLineNumbers/>
        <w:suppressAutoHyphens/>
        <w:spacing w:before="240" w:after="120"/>
        <w:jc w:val="both"/>
      </w:pPr>
      <w:bookmarkStart w:id="77" w:name="_Toc256000034"/>
      <w:bookmarkStart w:id="78" w:name="_Toc51683614"/>
      <w:r>
        <w:t>V&amp;G risico’s voortvloeiend uit het ontwerp</w:t>
      </w:r>
      <w:bookmarkEnd w:id="77"/>
      <w:bookmarkEnd w:id="78"/>
    </w:p>
    <w:p w14:paraId="42268EB8" w14:textId="77777777" w:rsidR="00B07202" w:rsidRDefault="00B07202" w:rsidP="00B07202"/>
    <w:tbl>
      <w:tblPr>
        <w:tblStyle w:val="Lichtelijst-accent1"/>
        <w:tblW w:w="14425" w:type="dxa"/>
        <w:tblLook w:val="04A0" w:firstRow="1" w:lastRow="0" w:firstColumn="1" w:lastColumn="0" w:noHBand="0" w:noVBand="1"/>
      </w:tblPr>
      <w:tblGrid>
        <w:gridCol w:w="671"/>
        <w:gridCol w:w="2835"/>
        <w:gridCol w:w="2835"/>
        <w:gridCol w:w="2835"/>
        <w:gridCol w:w="5249"/>
      </w:tblGrid>
      <w:tr w:rsidR="00372AF8" w14:paraId="42268EBE" w14:textId="5EEAF926" w:rsidTr="00372AF8">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671" w:type="dxa"/>
          </w:tcPr>
          <w:p w14:paraId="42268EB9" w14:textId="77777777" w:rsidR="00372AF8" w:rsidRPr="00581CC0" w:rsidRDefault="00372AF8" w:rsidP="00B07202">
            <w:pPr>
              <w:rPr>
                <w:rFonts w:ascii="Verdana" w:hAnsi="Verdana"/>
              </w:rPr>
            </w:pPr>
            <w:r w:rsidRPr="00581CC0">
              <w:rPr>
                <w:rFonts w:ascii="Verdana" w:hAnsi="Verdana"/>
              </w:rPr>
              <w:t>Nr.</w:t>
            </w:r>
          </w:p>
        </w:tc>
        <w:tc>
          <w:tcPr>
            <w:tcW w:w="2835" w:type="dxa"/>
          </w:tcPr>
          <w:p w14:paraId="42268EBA" w14:textId="77777777" w:rsidR="00372AF8" w:rsidRPr="00581CC0" w:rsidRDefault="00372AF8" w:rsidP="00B07202">
            <w:pPr>
              <w:cnfStyle w:val="100000000000" w:firstRow="1" w:lastRow="0" w:firstColumn="0" w:lastColumn="0" w:oddVBand="0" w:evenVBand="0" w:oddHBand="0" w:evenHBand="0" w:firstRowFirstColumn="0" w:firstRowLastColumn="0" w:lastRowFirstColumn="0" w:lastRowLastColumn="0"/>
              <w:rPr>
                <w:rFonts w:ascii="Verdana" w:hAnsi="Verdana"/>
              </w:rPr>
            </w:pPr>
            <w:r w:rsidRPr="00581CC0">
              <w:rPr>
                <w:rFonts w:ascii="Verdana" w:hAnsi="Verdana"/>
              </w:rPr>
              <w:t>Risico:</w:t>
            </w:r>
          </w:p>
        </w:tc>
        <w:tc>
          <w:tcPr>
            <w:tcW w:w="2835" w:type="dxa"/>
          </w:tcPr>
          <w:p w14:paraId="42268EBB" w14:textId="77777777" w:rsidR="00372AF8" w:rsidRPr="00581CC0" w:rsidRDefault="00372AF8" w:rsidP="00B07202">
            <w:pPr>
              <w:cnfStyle w:val="100000000000" w:firstRow="1" w:lastRow="0" w:firstColumn="0" w:lastColumn="0" w:oddVBand="0" w:evenVBand="0" w:oddHBand="0" w:evenHBand="0" w:firstRowFirstColumn="0" w:firstRowLastColumn="0" w:lastRowFirstColumn="0" w:lastRowLastColumn="0"/>
              <w:rPr>
                <w:rFonts w:ascii="Verdana" w:hAnsi="Verdana"/>
              </w:rPr>
            </w:pPr>
            <w:r w:rsidRPr="00581CC0">
              <w:rPr>
                <w:rFonts w:ascii="Verdana" w:hAnsi="Verdana"/>
              </w:rPr>
              <w:t>Gevolg:</w:t>
            </w:r>
          </w:p>
        </w:tc>
        <w:tc>
          <w:tcPr>
            <w:tcW w:w="2835" w:type="dxa"/>
          </w:tcPr>
          <w:p w14:paraId="42268EBC" w14:textId="77777777" w:rsidR="00372AF8" w:rsidRPr="00581CC0" w:rsidRDefault="00372AF8" w:rsidP="00B07202">
            <w:pPr>
              <w:cnfStyle w:val="100000000000" w:firstRow="1" w:lastRow="0" w:firstColumn="0" w:lastColumn="0" w:oddVBand="0" w:evenVBand="0" w:oddHBand="0" w:evenHBand="0" w:firstRowFirstColumn="0" w:firstRowLastColumn="0" w:lastRowFirstColumn="0" w:lastRowLastColumn="0"/>
              <w:rPr>
                <w:rFonts w:ascii="Verdana" w:hAnsi="Verdana"/>
              </w:rPr>
            </w:pPr>
            <w:r w:rsidRPr="00581CC0">
              <w:rPr>
                <w:rFonts w:ascii="Verdana" w:hAnsi="Verdana"/>
              </w:rPr>
              <w:t>Oorzaak:</w:t>
            </w:r>
          </w:p>
        </w:tc>
        <w:tc>
          <w:tcPr>
            <w:tcW w:w="5249" w:type="dxa"/>
          </w:tcPr>
          <w:p w14:paraId="42268EBD" w14:textId="77777777" w:rsidR="00372AF8" w:rsidRPr="00581CC0" w:rsidRDefault="00372AF8" w:rsidP="00B07202">
            <w:pPr>
              <w:cnfStyle w:val="100000000000" w:firstRow="1" w:lastRow="0" w:firstColumn="0" w:lastColumn="0" w:oddVBand="0" w:evenVBand="0" w:oddHBand="0" w:evenHBand="0" w:firstRowFirstColumn="0" w:firstRowLastColumn="0" w:lastRowFirstColumn="0" w:lastRowLastColumn="0"/>
              <w:rPr>
                <w:rFonts w:ascii="Verdana" w:hAnsi="Verdana"/>
              </w:rPr>
            </w:pPr>
            <w:r w:rsidRPr="00581CC0">
              <w:rPr>
                <w:rFonts w:ascii="Verdana" w:hAnsi="Verdana"/>
              </w:rPr>
              <w:t>Beheersmaatregelen:</w:t>
            </w:r>
          </w:p>
        </w:tc>
      </w:tr>
      <w:tr w:rsidR="00372AF8" w14:paraId="42268ED5" w14:textId="498D2B29" w:rsidTr="00372AF8">
        <w:trPr>
          <w:cnfStyle w:val="000000100000" w:firstRow="0" w:lastRow="0" w:firstColumn="0" w:lastColumn="0" w:oddVBand="0" w:evenVBand="0" w:oddHBand="1" w:evenHBand="0" w:firstRowFirstColumn="0" w:firstRowLastColumn="0" w:lastRowFirstColumn="0" w:lastRowLastColumn="0"/>
          <w:trHeight w:val="18"/>
        </w:trPr>
        <w:tc>
          <w:tcPr>
            <w:cnfStyle w:val="001000000000" w:firstRow="0" w:lastRow="0" w:firstColumn="1" w:lastColumn="0" w:oddVBand="0" w:evenVBand="0" w:oddHBand="0" w:evenHBand="0" w:firstRowFirstColumn="0" w:firstRowLastColumn="0" w:lastRowFirstColumn="0" w:lastRowLastColumn="0"/>
            <w:tcW w:w="671" w:type="dxa"/>
            <w:tcBorders>
              <w:top w:val="dotted" w:sz="4" w:space="0" w:color="0070C0"/>
              <w:bottom w:val="dotted" w:sz="4" w:space="0" w:color="0070C0"/>
              <w:right w:val="dotted" w:sz="4" w:space="0" w:color="0070C0"/>
            </w:tcBorders>
          </w:tcPr>
          <w:p w14:paraId="42268ECE" w14:textId="77777777" w:rsidR="00372AF8" w:rsidRPr="00581CC0" w:rsidRDefault="00372AF8" w:rsidP="00B07202">
            <w:pPr>
              <w:rPr>
                <w:rFonts w:ascii="Verdana" w:hAnsi="Verdana"/>
              </w:rPr>
            </w:pPr>
            <w:r w:rsidRPr="00581CC0">
              <w:rPr>
                <w:rFonts w:ascii="Verdana" w:hAnsi="Verdana"/>
                <w:b w:val="0"/>
              </w:rPr>
              <w:t>2.3</w:t>
            </w:r>
          </w:p>
        </w:tc>
        <w:tc>
          <w:tcPr>
            <w:tcW w:w="2835" w:type="dxa"/>
            <w:tcBorders>
              <w:top w:val="dotted" w:sz="4" w:space="0" w:color="0070C0"/>
              <w:left w:val="dotted" w:sz="4" w:space="0" w:color="0070C0"/>
              <w:bottom w:val="dotted" w:sz="4" w:space="0" w:color="0070C0"/>
              <w:right w:val="dotted" w:sz="4" w:space="0" w:color="0070C0"/>
            </w:tcBorders>
          </w:tcPr>
          <w:p w14:paraId="42268ECF" w14:textId="77777777" w:rsidR="00372AF8" w:rsidRPr="00581CC0" w:rsidRDefault="00372AF8"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944A25">
              <w:rPr>
                <w:rFonts w:ascii="Verdana" w:hAnsi="Verdana"/>
                <w:lang w:eastAsia="en-US"/>
              </w:rPr>
              <w:t>Werken op taluds of  hellingen</w:t>
            </w:r>
          </w:p>
        </w:tc>
        <w:tc>
          <w:tcPr>
            <w:tcW w:w="2835" w:type="dxa"/>
            <w:tcBorders>
              <w:top w:val="dotted" w:sz="4" w:space="0" w:color="0070C0"/>
              <w:left w:val="dotted" w:sz="4" w:space="0" w:color="0070C0"/>
              <w:bottom w:val="dotted" w:sz="4" w:space="0" w:color="0070C0"/>
              <w:right w:val="dotted" w:sz="4" w:space="0" w:color="0070C0"/>
            </w:tcBorders>
          </w:tcPr>
          <w:p w14:paraId="42268ED0" w14:textId="77777777" w:rsidR="00372AF8" w:rsidRPr="00581CC0" w:rsidRDefault="00372AF8"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lang w:eastAsia="en-US"/>
              </w:rPr>
              <w:t>Lichamelijk letsel</w:t>
            </w:r>
          </w:p>
        </w:tc>
        <w:tc>
          <w:tcPr>
            <w:tcW w:w="2835" w:type="dxa"/>
            <w:tcBorders>
              <w:top w:val="dotted" w:sz="4" w:space="0" w:color="0070C0"/>
              <w:left w:val="dotted" w:sz="4" w:space="0" w:color="0070C0"/>
              <w:bottom w:val="dotted" w:sz="4" w:space="0" w:color="0070C0"/>
              <w:right w:val="dotted" w:sz="4" w:space="0" w:color="0070C0"/>
            </w:tcBorders>
          </w:tcPr>
          <w:p w14:paraId="42268ED1" w14:textId="77777777" w:rsidR="00372AF8" w:rsidRPr="00581CC0" w:rsidRDefault="00372AF8"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lang w:eastAsia="en-US"/>
              </w:rPr>
              <w:t>Uitglijden, langdurig in scheve houding</w:t>
            </w:r>
          </w:p>
        </w:tc>
        <w:tc>
          <w:tcPr>
            <w:tcW w:w="5249" w:type="dxa"/>
            <w:tcBorders>
              <w:top w:val="dotted" w:sz="4" w:space="0" w:color="0070C0"/>
              <w:left w:val="dotted" w:sz="4" w:space="0" w:color="0070C0"/>
              <w:bottom w:val="dotted" w:sz="4" w:space="0" w:color="0070C0"/>
            </w:tcBorders>
          </w:tcPr>
          <w:p w14:paraId="42268ED2" w14:textId="77777777" w:rsidR="00372AF8" w:rsidRDefault="00372AF8"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lang w:eastAsia="en-US"/>
              </w:rPr>
              <w:t>Collectief: Veilige looproute; werk bij voorkeur vanaf vlakke deel boven of onder het talud</w:t>
            </w:r>
          </w:p>
          <w:p w14:paraId="42268ED3" w14:textId="77777777" w:rsidR="00372AF8" w:rsidRDefault="00372AF8"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lang w:eastAsia="en-US"/>
              </w:rPr>
              <w:t xml:space="preserve">Individueel: Instructie beklimmen en afdalen taluds; </w:t>
            </w:r>
          </w:p>
          <w:p w14:paraId="42268ED4" w14:textId="77777777" w:rsidR="00372AF8" w:rsidRPr="00581CC0" w:rsidRDefault="00372AF8"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lang w:eastAsia="en-US"/>
              </w:rPr>
              <w:t xml:space="preserve">PBM: </w:t>
            </w:r>
            <w:r w:rsidRPr="00581CC0">
              <w:rPr>
                <w:rFonts w:ascii="Verdana" w:hAnsi="Verdana"/>
                <w:lang w:eastAsia="en-US"/>
              </w:rPr>
              <w:t>Veiligheidsschoenen</w:t>
            </w:r>
            <w:r>
              <w:rPr>
                <w:rFonts w:ascii="Verdana" w:hAnsi="Verdana"/>
                <w:lang w:eastAsia="en-US"/>
              </w:rPr>
              <w:t>; handschoenen; pikhaak; prikstok</w:t>
            </w:r>
          </w:p>
        </w:tc>
      </w:tr>
      <w:tr w:rsidR="00372AF8" w14:paraId="42268EF3" w14:textId="0F799BAE" w:rsidTr="00372AF8">
        <w:tc>
          <w:tcPr>
            <w:cnfStyle w:val="001000000000" w:firstRow="0" w:lastRow="0" w:firstColumn="1" w:lastColumn="0" w:oddVBand="0" w:evenVBand="0" w:oddHBand="0" w:evenHBand="0" w:firstRowFirstColumn="0" w:firstRowLastColumn="0" w:lastRowFirstColumn="0" w:lastRowLastColumn="0"/>
            <w:tcW w:w="671" w:type="dxa"/>
            <w:tcBorders>
              <w:top w:val="dotted" w:sz="4" w:space="0" w:color="0070C0"/>
              <w:bottom w:val="dotted" w:sz="4" w:space="0" w:color="0070C0"/>
              <w:right w:val="dotted" w:sz="4" w:space="0" w:color="0070C0"/>
            </w:tcBorders>
          </w:tcPr>
          <w:p w14:paraId="42268EEC" w14:textId="77777777" w:rsidR="00372AF8" w:rsidRPr="00581CC0" w:rsidRDefault="00372AF8" w:rsidP="00B07202">
            <w:pPr>
              <w:rPr>
                <w:rFonts w:ascii="Verdana" w:hAnsi="Verdana"/>
              </w:rPr>
            </w:pPr>
            <w:r w:rsidRPr="00581CC0">
              <w:rPr>
                <w:rFonts w:ascii="Verdana" w:hAnsi="Verdana"/>
                <w:b w:val="0"/>
              </w:rPr>
              <w:t>2.7</w:t>
            </w:r>
          </w:p>
        </w:tc>
        <w:tc>
          <w:tcPr>
            <w:tcW w:w="2835" w:type="dxa"/>
            <w:tcBorders>
              <w:top w:val="dotted" w:sz="4" w:space="0" w:color="0070C0"/>
              <w:left w:val="dotted" w:sz="4" w:space="0" w:color="0070C0"/>
              <w:bottom w:val="dotted" w:sz="4" w:space="0" w:color="0070C0"/>
              <w:right w:val="dotted" w:sz="4" w:space="0" w:color="0070C0"/>
            </w:tcBorders>
          </w:tcPr>
          <w:p w14:paraId="42268EED" w14:textId="77777777" w:rsidR="00372AF8" w:rsidRPr="00581CC0" w:rsidRDefault="00372AF8"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944A25">
              <w:rPr>
                <w:rFonts w:ascii="Verdana" w:hAnsi="Verdana"/>
                <w:lang w:eastAsia="en-US"/>
              </w:rPr>
              <w:t>Werken in een vochtige omgeving</w:t>
            </w:r>
          </w:p>
        </w:tc>
        <w:tc>
          <w:tcPr>
            <w:tcW w:w="2835" w:type="dxa"/>
            <w:tcBorders>
              <w:top w:val="dotted" w:sz="4" w:space="0" w:color="0070C0"/>
              <w:left w:val="dotted" w:sz="4" w:space="0" w:color="0070C0"/>
              <w:bottom w:val="dotted" w:sz="4" w:space="0" w:color="0070C0"/>
              <w:right w:val="dotted" w:sz="4" w:space="0" w:color="0070C0"/>
            </w:tcBorders>
          </w:tcPr>
          <w:p w14:paraId="42268EEE" w14:textId="77777777" w:rsidR="00372AF8" w:rsidRPr="00581CC0" w:rsidRDefault="00372AF8"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Elektrocutie</w:t>
            </w:r>
          </w:p>
        </w:tc>
        <w:tc>
          <w:tcPr>
            <w:tcW w:w="2835" w:type="dxa"/>
            <w:tcBorders>
              <w:top w:val="dotted" w:sz="4" w:space="0" w:color="0070C0"/>
              <w:left w:val="dotted" w:sz="4" w:space="0" w:color="0070C0"/>
              <w:bottom w:val="dotted" w:sz="4" w:space="0" w:color="0070C0"/>
              <w:right w:val="dotted" w:sz="4" w:space="0" w:color="0070C0"/>
            </w:tcBorders>
          </w:tcPr>
          <w:p w14:paraId="42268EEF" w14:textId="77777777" w:rsidR="00372AF8" w:rsidRPr="00581CC0" w:rsidRDefault="00372AF8"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Elektrische apparatuur</w:t>
            </w:r>
          </w:p>
        </w:tc>
        <w:tc>
          <w:tcPr>
            <w:tcW w:w="5249" w:type="dxa"/>
            <w:tcBorders>
              <w:top w:val="dotted" w:sz="4" w:space="0" w:color="0070C0"/>
              <w:left w:val="dotted" w:sz="4" w:space="0" w:color="0070C0"/>
              <w:bottom w:val="dotted" w:sz="4" w:space="0" w:color="0070C0"/>
            </w:tcBorders>
          </w:tcPr>
          <w:p w14:paraId="42268EF0" w14:textId="77777777" w:rsidR="00372AF8" w:rsidRDefault="00372AF8"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Bron: Werk met lucht aangedreven gereedschap</w:t>
            </w:r>
          </w:p>
          <w:p w14:paraId="42268EF1" w14:textId="77777777" w:rsidR="00372AF8" w:rsidRPr="00B901B4" w:rsidRDefault="00372AF8"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Collectief: Werk met een veilige spanning; gebruik waterdicht elektrische apparatuur; z</w:t>
            </w:r>
            <w:r w:rsidRPr="00B901B4">
              <w:rPr>
                <w:rFonts w:ascii="Verdana" w:hAnsi="Verdana"/>
                <w:lang w:eastAsia="en-US"/>
              </w:rPr>
              <w:t>org voor veilig elektrisch materieel welke NEN3140 gekeurd is; controleer op CE-markering en bijbehorende gebruiksaanwijzing</w:t>
            </w:r>
          </w:p>
          <w:p w14:paraId="42268EF2" w14:textId="77777777" w:rsidR="00372AF8" w:rsidRPr="00581CC0" w:rsidRDefault="00372AF8"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lang w:eastAsia="en-US"/>
              </w:rPr>
              <w:t>PBM: Conform gebruiksaanwijzing</w:t>
            </w:r>
          </w:p>
        </w:tc>
      </w:tr>
      <w:tr w:rsidR="00372AF8" w14:paraId="42268F0C" w14:textId="740A8EED" w:rsidTr="00372AF8">
        <w:trPr>
          <w:cnfStyle w:val="000000100000" w:firstRow="0" w:lastRow="0" w:firstColumn="0" w:lastColumn="0" w:oddVBand="0" w:evenVBand="0" w:oddHBand="1" w:evenHBand="0" w:firstRowFirstColumn="0" w:firstRowLastColumn="0" w:lastRowFirstColumn="0" w:lastRowLastColumn="0"/>
          <w:trHeight w:val="38"/>
        </w:trPr>
        <w:tc>
          <w:tcPr>
            <w:cnfStyle w:val="001000000000" w:firstRow="0" w:lastRow="0" w:firstColumn="1" w:lastColumn="0" w:oddVBand="0" w:evenVBand="0" w:oddHBand="0" w:evenHBand="0" w:firstRowFirstColumn="0" w:firstRowLastColumn="0" w:lastRowFirstColumn="0" w:lastRowLastColumn="0"/>
            <w:tcW w:w="671" w:type="dxa"/>
            <w:tcBorders>
              <w:top w:val="dotted" w:sz="4" w:space="0" w:color="0070C0"/>
              <w:bottom w:val="dotted" w:sz="4" w:space="0" w:color="0070C0"/>
              <w:right w:val="dotted" w:sz="4" w:space="0" w:color="0070C0"/>
            </w:tcBorders>
          </w:tcPr>
          <w:p w14:paraId="42268F06" w14:textId="77777777" w:rsidR="00372AF8" w:rsidRPr="00581CC0" w:rsidRDefault="00372AF8" w:rsidP="00B07202">
            <w:pPr>
              <w:rPr>
                <w:rFonts w:ascii="Verdana" w:hAnsi="Verdana"/>
              </w:rPr>
            </w:pPr>
            <w:r w:rsidRPr="00581CC0">
              <w:rPr>
                <w:rFonts w:ascii="Verdana" w:hAnsi="Verdana"/>
                <w:b w:val="0"/>
              </w:rPr>
              <w:t>2.10</w:t>
            </w:r>
          </w:p>
        </w:tc>
        <w:tc>
          <w:tcPr>
            <w:tcW w:w="2835" w:type="dxa"/>
            <w:tcBorders>
              <w:top w:val="dotted" w:sz="4" w:space="0" w:color="0070C0"/>
              <w:left w:val="dotted" w:sz="4" w:space="0" w:color="0070C0"/>
              <w:bottom w:val="dotted" w:sz="4" w:space="0" w:color="0070C0"/>
              <w:right w:val="dotted" w:sz="4" w:space="0" w:color="0070C0"/>
            </w:tcBorders>
          </w:tcPr>
          <w:p w14:paraId="42268F07" w14:textId="77777777" w:rsidR="00372AF8" w:rsidRPr="00581CC0" w:rsidRDefault="00372AF8"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Werken onder slechte verlichting</w:t>
            </w:r>
          </w:p>
        </w:tc>
        <w:tc>
          <w:tcPr>
            <w:tcW w:w="2835" w:type="dxa"/>
            <w:tcBorders>
              <w:top w:val="dotted" w:sz="4" w:space="0" w:color="0070C0"/>
              <w:left w:val="dotted" w:sz="4" w:space="0" w:color="0070C0"/>
              <w:bottom w:val="dotted" w:sz="4" w:space="0" w:color="0070C0"/>
              <w:right w:val="dotted" w:sz="4" w:space="0" w:color="0070C0"/>
            </w:tcBorders>
          </w:tcPr>
          <w:p w14:paraId="42268F08" w14:textId="77777777" w:rsidR="00372AF8" w:rsidRPr="00581CC0" w:rsidRDefault="00372AF8"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Struikelen, vallen, lichamelijk letsel, ongeval</w:t>
            </w:r>
          </w:p>
        </w:tc>
        <w:tc>
          <w:tcPr>
            <w:tcW w:w="2835" w:type="dxa"/>
            <w:tcBorders>
              <w:top w:val="dotted" w:sz="4" w:space="0" w:color="0070C0"/>
              <w:left w:val="dotted" w:sz="4" w:space="0" w:color="0070C0"/>
              <w:bottom w:val="dotted" w:sz="4" w:space="0" w:color="0070C0"/>
              <w:right w:val="dotted" w:sz="4" w:space="0" w:color="0070C0"/>
            </w:tcBorders>
          </w:tcPr>
          <w:p w14:paraId="42268F09" w14:textId="77777777" w:rsidR="00372AF8" w:rsidRPr="00581CC0" w:rsidRDefault="00372AF8"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Onvoldoende verlichting, werken in nachtelijke uren</w:t>
            </w:r>
          </w:p>
        </w:tc>
        <w:tc>
          <w:tcPr>
            <w:tcW w:w="5249" w:type="dxa"/>
            <w:tcBorders>
              <w:top w:val="dotted" w:sz="4" w:space="0" w:color="0070C0"/>
              <w:left w:val="dotted" w:sz="4" w:space="0" w:color="0070C0"/>
              <w:bottom w:val="dotted" w:sz="4" w:space="0" w:color="0070C0"/>
            </w:tcBorders>
          </w:tcPr>
          <w:p w14:paraId="42268F0A" w14:textId="77777777" w:rsidR="00372AF8" w:rsidRPr="00581CC0" w:rsidRDefault="00372AF8"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Collectief: Breng (tijdelijke) verlichting op locatie aan</w:t>
            </w:r>
          </w:p>
          <w:p w14:paraId="42268F0B" w14:textId="77777777" w:rsidR="00372AF8" w:rsidRPr="00581CC0" w:rsidRDefault="00372AF8"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Individueel: Draagbare verlichting</w:t>
            </w:r>
          </w:p>
        </w:tc>
      </w:tr>
      <w:tr w:rsidR="00372AF8" w14:paraId="42268F13" w14:textId="08C609D8" w:rsidTr="00372AF8">
        <w:tc>
          <w:tcPr>
            <w:cnfStyle w:val="001000000000" w:firstRow="0" w:lastRow="0" w:firstColumn="1" w:lastColumn="0" w:oddVBand="0" w:evenVBand="0" w:oddHBand="0" w:evenHBand="0" w:firstRowFirstColumn="0" w:firstRowLastColumn="0" w:lastRowFirstColumn="0" w:lastRowLastColumn="0"/>
            <w:tcW w:w="671" w:type="dxa"/>
            <w:tcBorders>
              <w:top w:val="dotted" w:sz="4" w:space="0" w:color="0070C0"/>
              <w:bottom w:val="dotted" w:sz="4" w:space="0" w:color="0070C0"/>
              <w:right w:val="dotted" w:sz="4" w:space="0" w:color="0070C0"/>
            </w:tcBorders>
          </w:tcPr>
          <w:p w14:paraId="42268F0D" w14:textId="77777777" w:rsidR="00372AF8" w:rsidRPr="00581CC0" w:rsidRDefault="00372AF8" w:rsidP="00B07202">
            <w:pPr>
              <w:rPr>
                <w:rFonts w:ascii="Verdana" w:hAnsi="Verdana"/>
              </w:rPr>
            </w:pPr>
            <w:r w:rsidRPr="00581CC0">
              <w:rPr>
                <w:rFonts w:ascii="Verdana" w:hAnsi="Verdana"/>
                <w:b w:val="0"/>
              </w:rPr>
              <w:t>2.11</w:t>
            </w:r>
          </w:p>
        </w:tc>
        <w:tc>
          <w:tcPr>
            <w:tcW w:w="2835" w:type="dxa"/>
            <w:tcBorders>
              <w:top w:val="dotted" w:sz="4" w:space="0" w:color="0070C0"/>
              <w:left w:val="dotted" w:sz="4" w:space="0" w:color="0070C0"/>
              <w:bottom w:val="dotted" w:sz="4" w:space="0" w:color="0070C0"/>
              <w:right w:val="dotted" w:sz="4" w:space="0" w:color="0070C0"/>
            </w:tcBorders>
          </w:tcPr>
          <w:p w14:paraId="42268F0E" w14:textId="77777777" w:rsidR="00372AF8" w:rsidRPr="00581CC0" w:rsidRDefault="00372AF8" w:rsidP="00B07202">
            <w:pPr>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581CC0">
              <w:rPr>
                <w:rFonts w:ascii="Verdana" w:hAnsi="Verdana"/>
                <w:lang w:eastAsia="en-US"/>
              </w:rPr>
              <w:t>Werken op slecht toegankelijke locatie</w:t>
            </w:r>
          </w:p>
        </w:tc>
        <w:tc>
          <w:tcPr>
            <w:tcW w:w="2835" w:type="dxa"/>
            <w:tcBorders>
              <w:top w:val="dotted" w:sz="4" w:space="0" w:color="0070C0"/>
              <w:left w:val="dotted" w:sz="4" w:space="0" w:color="0070C0"/>
              <w:bottom w:val="dotted" w:sz="4" w:space="0" w:color="0070C0"/>
              <w:right w:val="dotted" w:sz="4" w:space="0" w:color="0070C0"/>
            </w:tcBorders>
          </w:tcPr>
          <w:p w14:paraId="42268F0F" w14:textId="77777777" w:rsidR="00372AF8" w:rsidRPr="00581CC0" w:rsidRDefault="00372AF8"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581CC0">
              <w:rPr>
                <w:rFonts w:ascii="Verdana" w:hAnsi="Verdana"/>
                <w:lang w:eastAsia="en-US"/>
              </w:rPr>
              <w:t xml:space="preserve">Struikelen, vallen, lichamelijk letsel, </w:t>
            </w:r>
            <w:r w:rsidRPr="00581CC0">
              <w:rPr>
                <w:rFonts w:ascii="Verdana" w:hAnsi="Verdana"/>
                <w:lang w:eastAsia="en-US"/>
              </w:rPr>
              <w:lastRenderedPageBreak/>
              <w:t>ongeval, toegang hulpdiensten</w:t>
            </w:r>
          </w:p>
        </w:tc>
        <w:tc>
          <w:tcPr>
            <w:tcW w:w="2835" w:type="dxa"/>
            <w:tcBorders>
              <w:top w:val="dotted" w:sz="4" w:space="0" w:color="0070C0"/>
              <w:left w:val="dotted" w:sz="4" w:space="0" w:color="0070C0"/>
              <w:bottom w:val="dotted" w:sz="4" w:space="0" w:color="0070C0"/>
              <w:right w:val="dotted" w:sz="4" w:space="0" w:color="0070C0"/>
            </w:tcBorders>
          </w:tcPr>
          <w:p w14:paraId="42268F10" w14:textId="77777777" w:rsidR="00372AF8" w:rsidRPr="00581CC0" w:rsidRDefault="00372AF8"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581CC0">
              <w:rPr>
                <w:rFonts w:ascii="Verdana" w:hAnsi="Verdana"/>
                <w:lang w:eastAsia="en-US"/>
              </w:rPr>
              <w:lastRenderedPageBreak/>
              <w:t>Locatie slecht toegankelijk</w:t>
            </w:r>
          </w:p>
        </w:tc>
        <w:tc>
          <w:tcPr>
            <w:tcW w:w="5249" w:type="dxa"/>
            <w:tcBorders>
              <w:top w:val="dotted" w:sz="4" w:space="0" w:color="0070C0"/>
              <w:left w:val="dotted" w:sz="4" w:space="0" w:color="0070C0"/>
              <w:bottom w:val="dotted" w:sz="4" w:space="0" w:color="0070C0"/>
            </w:tcBorders>
          </w:tcPr>
          <w:p w14:paraId="42268F11" w14:textId="77777777" w:rsidR="00372AF8" w:rsidRPr="00581CC0" w:rsidRDefault="00372AF8"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581CC0">
              <w:rPr>
                <w:rFonts w:ascii="Verdana" w:hAnsi="Verdana"/>
                <w:lang w:eastAsia="en-US"/>
              </w:rPr>
              <w:t xml:space="preserve">Collectief: Voorzie in (tijdelijke) toegangsweg </w:t>
            </w:r>
          </w:p>
          <w:p w14:paraId="42268F12" w14:textId="77777777" w:rsidR="00372AF8" w:rsidRPr="00581CC0" w:rsidRDefault="00372AF8"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581CC0">
              <w:rPr>
                <w:rFonts w:ascii="Verdana" w:hAnsi="Verdana"/>
                <w:lang w:eastAsia="en-US"/>
              </w:rPr>
              <w:t>PBM: Veiligheidsschoenen</w:t>
            </w:r>
          </w:p>
        </w:tc>
      </w:tr>
      <w:tr w:rsidR="00372AF8" w14:paraId="42268F1B" w14:textId="79EAB713" w:rsidTr="00372A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1" w:type="dxa"/>
            <w:tcBorders>
              <w:top w:val="dotted" w:sz="4" w:space="0" w:color="0070C0"/>
              <w:bottom w:val="dotted" w:sz="4" w:space="0" w:color="0070C0"/>
              <w:right w:val="dotted" w:sz="4" w:space="0" w:color="0070C0"/>
            </w:tcBorders>
          </w:tcPr>
          <w:p w14:paraId="42268F14" w14:textId="77777777" w:rsidR="00372AF8" w:rsidRPr="00581CC0" w:rsidRDefault="00372AF8" w:rsidP="00B07202">
            <w:pPr>
              <w:rPr>
                <w:rFonts w:ascii="Verdana" w:hAnsi="Verdana"/>
              </w:rPr>
            </w:pPr>
            <w:r w:rsidRPr="00581CC0">
              <w:rPr>
                <w:rFonts w:ascii="Verdana" w:hAnsi="Verdana"/>
                <w:b w:val="0"/>
              </w:rPr>
              <w:t>2.12</w:t>
            </w:r>
          </w:p>
        </w:tc>
        <w:tc>
          <w:tcPr>
            <w:tcW w:w="2835" w:type="dxa"/>
            <w:tcBorders>
              <w:top w:val="dotted" w:sz="4" w:space="0" w:color="0070C0"/>
              <w:left w:val="dotted" w:sz="4" w:space="0" w:color="0070C0"/>
              <w:bottom w:val="dotted" w:sz="4" w:space="0" w:color="0070C0"/>
              <w:right w:val="dotted" w:sz="4" w:space="0" w:color="0070C0"/>
            </w:tcBorders>
          </w:tcPr>
          <w:p w14:paraId="42268F15" w14:textId="77777777" w:rsidR="00372AF8" w:rsidRPr="00581CC0" w:rsidRDefault="00372AF8"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Werken op oneffen terrein</w:t>
            </w:r>
          </w:p>
        </w:tc>
        <w:tc>
          <w:tcPr>
            <w:tcW w:w="2835" w:type="dxa"/>
            <w:tcBorders>
              <w:top w:val="dotted" w:sz="4" w:space="0" w:color="0070C0"/>
              <w:left w:val="dotted" w:sz="4" w:space="0" w:color="0070C0"/>
              <w:bottom w:val="dotted" w:sz="4" w:space="0" w:color="0070C0"/>
              <w:right w:val="dotted" w:sz="4" w:space="0" w:color="0070C0"/>
            </w:tcBorders>
          </w:tcPr>
          <w:p w14:paraId="42268F16" w14:textId="77777777" w:rsidR="00372AF8" w:rsidRPr="00581CC0" w:rsidRDefault="00372AF8"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Struikelen, vallen, lichamelijk letsel</w:t>
            </w:r>
          </w:p>
        </w:tc>
        <w:tc>
          <w:tcPr>
            <w:tcW w:w="2835" w:type="dxa"/>
            <w:tcBorders>
              <w:top w:val="dotted" w:sz="4" w:space="0" w:color="0070C0"/>
              <w:left w:val="dotted" w:sz="4" w:space="0" w:color="0070C0"/>
              <w:bottom w:val="dotted" w:sz="4" w:space="0" w:color="0070C0"/>
              <w:right w:val="dotted" w:sz="4" w:space="0" w:color="0070C0"/>
            </w:tcBorders>
          </w:tcPr>
          <w:p w14:paraId="42268F17" w14:textId="77777777" w:rsidR="00372AF8" w:rsidRPr="00581CC0" w:rsidRDefault="00372AF8"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 xml:space="preserve">Oneffen terrein </w:t>
            </w:r>
          </w:p>
        </w:tc>
        <w:tc>
          <w:tcPr>
            <w:tcW w:w="5249" w:type="dxa"/>
            <w:tcBorders>
              <w:top w:val="dotted" w:sz="4" w:space="0" w:color="0070C0"/>
              <w:left w:val="dotted" w:sz="4" w:space="0" w:color="0070C0"/>
              <w:bottom w:val="dotted" w:sz="4" w:space="0" w:color="0070C0"/>
            </w:tcBorders>
          </w:tcPr>
          <w:p w14:paraId="42268F18" w14:textId="77777777" w:rsidR="00372AF8" w:rsidRPr="00581CC0" w:rsidRDefault="00372AF8"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Bron: Vereffen terrein(delen)</w:t>
            </w:r>
          </w:p>
          <w:p w14:paraId="42268F19" w14:textId="77777777" w:rsidR="00372AF8" w:rsidRPr="00581CC0" w:rsidRDefault="00372AF8"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Collectief: Scherm oneffen terreindelen af</w:t>
            </w:r>
          </w:p>
          <w:p w14:paraId="42268F1A" w14:textId="77777777" w:rsidR="00372AF8" w:rsidRPr="00581CC0" w:rsidRDefault="00372AF8"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PBM: Veiligheidsschoenen</w:t>
            </w:r>
          </w:p>
        </w:tc>
      </w:tr>
      <w:tr w:rsidR="00372AF8" w14:paraId="42268F21" w14:textId="54C98900" w:rsidTr="00372AF8">
        <w:tc>
          <w:tcPr>
            <w:cnfStyle w:val="001000000000" w:firstRow="0" w:lastRow="0" w:firstColumn="1" w:lastColumn="0" w:oddVBand="0" w:evenVBand="0" w:oddHBand="0" w:evenHBand="0" w:firstRowFirstColumn="0" w:firstRowLastColumn="0" w:lastRowFirstColumn="0" w:lastRowLastColumn="0"/>
            <w:tcW w:w="671" w:type="dxa"/>
            <w:tcBorders>
              <w:top w:val="dotted" w:sz="4" w:space="0" w:color="0070C0"/>
              <w:bottom w:val="dotted" w:sz="4" w:space="0" w:color="0070C0"/>
              <w:right w:val="dotted" w:sz="4" w:space="0" w:color="0070C0"/>
            </w:tcBorders>
          </w:tcPr>
          <w:p w14:paraId="42268F1C" w14:textId="77777777" w:rsidR="00372AF8" w:rsidRPr="00581CC0" w:rsidRDefault="00372AF8" w:rsidP="00B07202">
            <w:pPr>
              <w:rPr>
                <w:rFonts w:ascii="Verdana" w:hAnsi="Verdana"/>
              </w:rPr>
            </w:pPr>
            <w:r w:rsidRPr="00581CC0">
              <w:rPr>
                <w:rFonts w:ascii="Verdana" w:hAnsi="Verdana"/>
                <w:b w:val="0"/>
              </w:rPr>
              <w:t>2.13</w:t>
            </w:r>
          </w:p>
        </w:tc>
        <w:tc>
          <w:tcPr>
            <w:tcW w:w="2835" w:type="dxa"/>
            <w:tcBorders>
              <w:top w:val="dotted" w:sz="4" w:space="0" w:color="0070C0"/>
              <w:left w:val="dotted" w:sz="4" w:space="0" w:color="0070C0"/>
              <w:bottom w:val="dotted" w:sz="4" w:space="0" w:color="0070C0"/>
              <w:right w:val="dotted" w:sz="4" w:space="0" w:color="0070C0"/>
            </w:tcBorders>
          </w:tcPr>
          <w:p w14:paraId="42268F1D" w14:textId="77777777" w:rsidR="00372AF8" w:rsidRPr="00581CC0" w:rsidRDefault="00372AF8"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581CC0">
              <w:rPr>
                <w:rFonts w:ascii="Verdana" w:hAnsi="Verdana"/>
                <w:lang w:eastAsia="en-US"/>
              </w:rPr>
              <w:t>Werken in gebieden met slechte bodemgesteldheid</w:t>
            </w:r>
          </w:p>
        </w:tc>
        <w:tc>
          <w:tcPr>
            <w:tcW w:w="2835" w:type="dxa"/>
            <w:tcBorders>
              <w:top w:val="dotted" w:sz="4" w:space="0" w:color="0070C0"/>
              <w:left w:val="dotted" w:sz="4" w:space="0" w:color="0070C0"/>
              <w:bottom w:val="dotted" w:sz="4" w:space="0" w:color="0070C0"/>
              <w:right w:val="dotted" w:sz="4" w:space="0" w:color="0070C0"/>
            </w:tcBorders>
          </w:tcPr>
          <w:p w14:paraId="42268F1E" w14:textId="77777777" w:rsidR="00372AF8" w:rsidRPr="00581CC0" w:rsidRDefault="00372AF8"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581CC0">
              <w:rPr>
                <w:rFonts w:ascii="Verdana" w:hAnsi="Verdana"/>
                <w:lang w:eastAsia="en-US"/>
              </w:rPr>
              <w:t>Ongeval, lichamelijk letsel</w:t>
            </w:r>
          </w:p>
        </w:tc>
        <w:tc>
          <w:tcPr>
            <w:tcW w:w="2835" w:type="dxa"/>
            <w:tcBorders>
              <w:top w:val="dotted" w:sz="4" w:space="0" w:color="0070C0"/>
              <w:left w:val="dotted" w:sz="4" w:space="0" w:color="0070C0"/>
              <w:bottom w:val="dotted" w:sz="4" w:space="0" w:color="0070C0"/>
              <w:right w:val="dotted" w:sz="4" w:space="0" w:color="0070C0"/>
            </w:tcBorders>
          </w:tcPr>
          <w:p w14:paraId="42268F1F" w14:textId="77777777" w:rsidR="00372AF8" w:rsidRPr="00581CC0" w:rsidRDefault="00372AF8"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581CC0">
              <w:rPr>
                <w:rFonts w:ascii="Verdana" w:hAnsi="Verdana"/>
                <w:lang w:eastAsia="en-US"/>
              </w:rPr>
              <w:t>Kantelen</w:t>
            </w:r>
            <w:r>
              <w:rPr>
                <w:rFonts w:ascii="Verdana" w:hAnsi="Verdana"/>
                <w:lang w:eastAsia="en-US"/>
              </w:rPr>
              <w:t xml:space="preserve"> of</w:t>
            </w:r>
            <w:r w:rsidRPr="00581CC0">
              <w:rPr>
                <w:rFonts w:ascii="Verdana" w:hAnsi="Verdana"/>
                <w:lang w:eastAsia="en-US"/>
              </w:rPr>
              <w:t xml:space="preserve"> verzakken van materieel of materiaal, schuiven, afkalven, bressen, bedelven</w:t>
            </w:r>
          </w:p>
        </w:tc>
        <w:tc>
          <w:tcPr>
            <w:tcW w:w="5249" w:type="dxa"/>
            <w:tcBorders>
              <w:top w:val="dotted" w:sz="4" w:space="0" w:color="0070C0"/>
              <w:left w:val="dotted" w:sz="4" w:space="0" w:color="0070C0"/>
              <w:bottom w:val="dotted" w:sz="4" w:space="0" w:color="0070C0"/>
            </w:tcBorders>
          </w:tcPr>
          <w:p w14:paraId="42268F20" w14:textId="77777777" w:rsidR="00372AF8" w:rsidRPr="00581CC0" w:rsidRDefault="00372AF8"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581CC0">
              <w:rPr>
                <w:rFonts w:ascii="Verdana" w:hAnsi="Verdana"/>
                <w:lang w:eastAsia="en-US"/>
              </w:rPr>
              <w:t>Collectief: Verlagen toelaatbare belasting; toepassen werkvloer</w:t>
            </w:r>
            <w:r>
              <w:rPr>
                <w:rFonts w:ascii="Verdana" w:hAnsi="Verdana"/>
                <w:lang w:eastAsia="en-US"/>
              </w:rPr>
              <w:t xml:space="preserve"> of rijplaten</w:t>
            </w:r>
            <w:r w:rsidRPr="00581CC0">
              <w:rPr>
                <w:rFonts w:ascii="Verdana" w:hAnsi="Verdana"/>
                <w:lang w:eastAsia="en-US"/>
              </w:rPr>
              <w:t>; werk conform CROW-publicatie 335 ‘Werken met stabiele grond‘</w:t>
            </w:r>
          </w:p>
        </w:tc>
      </w:tr>
      <w:tr w:rsidR="00372AF8" w14:paraId="42268F27" w14:textId="6D29F059" w:rsidTr="00372A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1" w:type="dxa"/>
            <w:tcBorders>
              <w:top w:val="dotted" w:sz="2" w:space="0" w:color="4472C4" w:themeColor="accent1"/>
              <w:bottom w:val="dotted" w:sz="2" w:space="0" w:color="4472C4" w:themeColor="accent1"/>
              <w:right w:val="dotted" w:sz="2" w:space="0" w:color="4472C4" w:themeColor="accent1"/>
            </w:tcBorders>
          </w:tcPr>
          <w:p w14:paraId="42268F22" w14:textId="77777777" w:rsidR="00372AF8" w:rsidRPr="00581CC0" w:rsidRDefault="00372AF8" w:rsidP="00B07202">
            <w:pPr>
              <w:rPr>
                <w:rFonts w:ascii="Verdana" w:hAnsi="Verdana"/>
              </w:rPr>
            </w:pPr>
            <w:r w:rsidRPr="00581CC0">
              <w:rPr>
                <w:rFonts w:ascii="Verdana" w:hAnsi="Verdana"/>
                <w:b w:val="0"/>
              </w:rPr>
              <w:t>2.14</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F23" w14:textId="77777777" w:rsidR="00372AF8" w:rsidRPr="00581CC0" w:rsidRDefault="00372AF8"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Werken in droge grond</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F24" w14:textId="77777777" w:rsidR="00372AF8" w:rsidRPr="00581CC0" w:rsidRDefault="00372AF8"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Luchtwegenaandoening</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F25" w14:textId="77777777" w:rsidR="00372AF8" w:rsidRPr="00581CC0" w:rsidRDefault="00372AF8"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Inademing van stof</w:t>
            </w:r>
          </w:p>
        </w:tc>
        <w:tc>
          <w:tcPr>
            <w:tcW w:w="5249" w:type="dxa"/>
            <w:tcBorders>
              <w:top w:val="dotted" w:sz="2" w:space="0" w:color="4472C4" w:themeColor="accent1"/>
              <w:left w:val="dotted" w:sz="2" w:space="0" w:color="4472C4" w:themeColor="accent1"/>
              <w:bottom w:val="dotted" w:sz="2" w:space="0" w:color="4472C4" w:themeColor="accent1"/>
            </w:tcBorders>
          </w:tcPr>
          <w:p w14:paraId="42268F26" w14:textId="77777777" w:rsidR="00372AF8" w:rsidRPr="00581CC0" w:rsidRDefault="00372AF8"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Collectief: Gronddepot vochtig houden</w:t>
            </w:r>
          </w:p>
        </w:tc>
      </w:tr>
      <w:tr w:rsidR="00372AF8" w14:paraId="42268F5C" w14:textId="094E8279" w:rsidTr="00372AF8">
        <w:tc>
          <w:tcPr>
            <w:cnfStyle w:val="001000000000" w:firstRow="0" w:lastRow="0" w:firstColumn="1" w:lastColumn="0" w:oddVBand="0" w:evenVBand="0" w:oddHBand="0" w:evenHBand="0" w:firstRowFirstColumn="0" w:firstRowLastColumn="0" w:lastRowFirstColumn="0" w:lastRowLastColumn="0"/>
            <w:tcW w:w="671" w:type="dxa"/>
            <w:tcBorders>
              <w:top w:val="dotted" w:sz="2" w:space="0" w:color="4472C4" w:themeColor="accent1"/>
              <w:bottom w:val="dotted" w:sz="2" w:space="0" w:color="4472C4" w:themeColor="accent1"/>
              <w:right w:val="dotted" w:sz="2" w:space="0" w:color="4472C4" w:themeColor="accent1"/>
            </w:tcBorders>
          </w:tcPr>
          <w:p w14:paraId="42268F57" w14:textId="77777777" w:rsidR="00372AF8" w:rsidRPr="00944A25" w:rsidRDefault="00372AF8" w:rsidP="00B07202">
            <w:pPr>
              <w:rPr>
                <w:rFonts w:ascii="Verdana" w:hAnsi="Verdana"/>
              </w:rPr>
            </w:pP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F58" w14:textId="77777777" w:rsidR="00372AF8" w:rsidRPr="00581CC0" w:rsidRDefault="00372AF8"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F59" w14:textId="77777777" w:rsidR="00372AF8" w:rsidRPr="00581CC0" w:rsidRDefault="00372AF8"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581CC0">
              <w:rPr>
                <w:rFonts w:ascii="Verdana" w:hAnsi="Verdana"/>
                <w:lang w:eastAsia="en-US"/>
              </w:rPr>
              <w:t>Vergiftiging, bedwelming, schade aan organen</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F5A" w14:textId="77777777" w:rsidR="00372AF8" w:rsidRPr="00581CC0" w:rsidRDefault="00372AF8"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581CC0">
              <w:rPr>
                <w:rFonts w:ascii="Verdana" w:hAnsi="Verdana"/>
                <w:lang w:eastAsia="en-US"/>
              </w:rPr>
              <w:t>Vrijkomen H2S</w:t>
            </w:r>
          </w:p>
        </w:tc>
        <w:tc>
          <w:tcPr>
            <w:tcW w:w="5249" w:type="dxa"/>
            <w:tcBorders>
              <w:top w:val="dotted" w:sz="2" w:space="0" w:color="4472C4" w:themeColor="accent1"/>
              <w:left w:val="dotted" w:sz="2" w:space="0" w:color="4472C4" w:themeColor="accent1"/>
              <w:bottom w:val="dotted" w:sz="2" w:space="0" w:color="4472C4" w:themeColor="accent1"/>
            </w:tcBorders>
          </w:tcPr>
          <w:p w14:paraId="42268F5B" w14:textId="77777777" w:rsidR="00372AF8" w:rsidRPr="00581CC0" w:rsidRDefault="00372AF8"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color w:val="FF0000"/>
                <w:lang w:eastAsia="en-US"/>
              </w:rPr>
            </w:pPr>
            <w:r w:rsidRPr="00581CC0">
              <w:rPr>
                <w:rFonts w:ascii="Verdana" w:hAnsi="Verdana"/>
                <w:lang w:eastAsia="en-US"/>
              </w:rPr>
              <w:t>Collectief: Ventileren; meet atmosfeer voorafgaand en tijdens de werkzaamheden</w:t>
            </w:r>
          </w:p>
        </w:tc>
      </w:tr>
      <w:tr w:rsidR="00372AF8" w14:paraId="42268F64" w14:textId="4C19C0A9" w:rsidTr="00372A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1" w:type="dxa"/>
            <w:tcBorders>
              <w:top w:val="dotted" w:sz="2" w:space="0" w:color="4472C4" w:themeColor="accent1"/>
              <w:bottom w:val="dotted" w:sz="2" w:space="0" w:color="4472C4" w:themeColor="accent1"/>
              <w:right w:val="dotted" w:sz="2" w:space="0" w:color="4472C4" w:themeColor="accent1"/>
            </w:tcBorders>
          </w:tcPr>
          <w:p w14:paraId="42268F5D" w14:textId="77777777" w:rsidR="00372AF8" w:rsidRPr="00944A25" w:rsidRDefault="00372AF8" w:rsidP="00B07202">
            <w:pPr>
              <w:rPr>
                <w:rFonts w:ascii="Verdana" w:hAnsi="Verdana"/>
              </w:rPr>
            </w:pP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F5E" w14:textId="77777777" w:rsidR="00372AF8" w:rsidRPr="00581CC0" w:rsidRDefault="00372AF8"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F5F" w14:textId="77777777" w:rsidR="00372AF8" w:rsidRPr="00581CC0" w:rsidRDefault="00372AF8"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Bedwelming, schade aan gezondheid, explosie, verstikking, verdrinking</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F60" w14:textId="77777777" w:rsidR="00372AF8" w:rsidRPr="00581CC0" w:rsidRDefault="00372AF8"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Aanwezigheid van (schadelijke) gassen, verontreinigde stoffen en water, gebrek aan zuurstof</w:t>
            </w:r>
          </w:p>
        </w:tc>
        <w:tc>
          <w:tcPr>
            <w:tcW w:w="5249" w:type="dxa"/>
            <w:tcBorders>
              <w:top w:val="dotted" w:sz="2" w:space="0" w:color="4472C4" w:themeColor="accent1"/>
              <w:left w:val="dotted" w:sz="2" w:space="0" w:color="4472C4" w:themeColor="accent1"/>
              <w:bottom w:val="dotted" w:sz="2" w:space="0" w:color="4472C4" w:themeColor="accent1"/>
            </w:tcBorders>
          </w:tcPr>
          <w:p w14:paraId="42268F61" w14:textId="77777777" w:rsidR="00372AF8" w:rsidRPr="00581CC0" w:rsidRDefault="00372AF8"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color w:val="FF0000"/>
                <w:lang w:eastAsia="en-US"/>
              </w:rPr>
            </w:pPr>
            <w:r w:rsidRPr="00581CC0">
              <w:rPr>
                <w:rFonts w:ascii="Verdana" w:hAnsi="Verdana"/>
                <w:lang w:eastAsia="en-US"/>
              </w:rPr>
              <w:t>Collectief: Ventile</w:t>
            </w:r>
            <w:r>
              <w:rPr>
                <w:rFonts w:ascii="Verdana" w:hAnsi="Verdana"/>
                <w:lang w:eastAsia="en-US"/>
              </w:rPr>
              <w:t xml:space="preserve">ren; meet atmosfeer voorafgaand </w:t>
            </w:r>
            <w:r w:rsidRPr="00581CC0">
              <w:rPr>
                <w:rFonts w:ascii="Verdana" w:hAnsi="Verdana"/>
                <w:lang w:eastAsia="en-US"/>
              </w:rPr>
              <w:t>en tijdens de werkzaamheden</w:t>
            </w:r>
          </w:p>
          <w:p w14:paraId="42268F62" w14:textId="77777777" w:rsidR="00372AF8" w:rsidRPr="00581CC0" w:rsidRDefault="00372AF8"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PBM: Waterdichte handschoenen</w:t>
            </w:r>
            <w:r>
              <w:rPr>
                <w:rFonts w:ascii="Verdana" w:hAnsi="Verdana"/>
                <w:lang w:eastAsia="en-US"/>
              </w:rPr>
              <w:t>;</w:t>
            </w:r>
            <w:r w:rsidRPr="00581CC0">
              <w:rPr>
                <w:rFonts w:ascii="Verdana" w:hAnsi="Verdana"/>
                <w:lang w:eastAsia="en-US"/>
              </w:rPr>
              <w:t xml:space="preserve"> beschermende kleding</w:t>
            </w:r>
          </w:p>
          <w:p w14:paraId="42268F63" w14:textId="77777777" w:rsidR="00372AF8" w:rsidRPr="00581CC0" w:rsidRDefault="00372AF8"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p>
        </w:tc>
      </w:tr>
      <w:tr w:rsidR="00372AF8" w14:paraId="42268F6D" w14:textId="24049AB5" w:rsidTr="00372AF8">
        <w:tc>
          <w:tcPr>
            <w:cnfStyle w:val="001000000000" w:firstRow="0" w:lastRow="0" w:firstColumn="1" w:lastColumn="0" w:oddVBand="0" w:evenVBand="0" w:oddHBand="0" w:evenHBand="0" w:firstRowFirstColumn="0" w:firstRowLastColumn="0" w:lastRowFirstColumn="0" w:lastRowLastColumn="0"/>
            <w:tcW w:w="671" w:type="dxa"/>
            <w:tcBorders>
              <w:top w:val="dotted" w:sz="2" w:space="0" w:color="4472C4" w:themeColor="accent1"/>
              <w:bottom w:val="dotted" w:sz="2" w:space="0" w:color="4472C4" w:themeColor="accent1"/>
              <w:right w:val="dotted" w:sz="2" w:space="0" w:color="4472C4" w:themeColor="accent1"/>
            </w:tcBorders>
          </w:tcPr>
          <w:p w14:paraId="42268F65" w14:textId="77777777" w:rsidR="00372AF8" w:rsidRPr="00944A25" w:rsidRDefault="00372AF8" w:rsidP="00B07202">
            <w:pPr>
              <w:rPr>
                <w:rFonts w:ascii="Verdana" w:hAnsi="Verdana"/>
              </w:rPr>
            </w:pPr>
            <w:r w:rsidRPr="00944A25">
              <w:rPr>
                <w:rFonts w:ascii="Verdana" w:hAnsi="Verdana"/>
                <w:b w:val="0"/>
              </w:rPr>
              <w:t>2.2</w:t>
            </w:r>
            <w:r>
              <w:rPr>
                <w:rFonts w:ascii="Verdana" w:hAnsi="Verdana"/>
                <w:b w:val="0"/>
              </w:rPr>
              <w:t>1</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F66" w14:textId="77777777" w:rsidR="00372AF8" w:rsidRPr="00944A25" w:rsidRDefault="00372AF8" w:rsidP="00B07202">
            <w:pPr>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944A25">
              <w:rPr>
                <w:rFonts w:ascii="Verdana" w:hAnsi="Verdana"/>
                <w:lang w:eastAsia="en-US"/>
              </w:rPr>
              <w:t>Werken in een explosiegevaarlijke omgeving (ATEX-zone)</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F67" w14:textId="77777777" w:rsidR="00372AF8" w:rsidRPr="00944A25" w:rsidRDefault="00372AF8"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L</w:t>
            </w:r>
            <w:r w:rsidRPr="00581CC0">
              <w:rPr>
                <w:rFonts w:ascii="Verdana" w:hAnsi="Verdana"/>
                <w:lang w:eastAsia="en-US"/>
              </w:rPr>
              <w:t>ichamelijk letsel</w:t>
            </w:r>
            <w:r>
              <w:rPr>
                <w:rFonts w:ascii="Verdana" w:hAnsi="Verdana"/>
                <w:lang w:eastAsia="en-US"/>
              </w:rPr>
              <w:t xml:space="preserve">, </w:t>
            </w:r>
            <w:r w:rsidRPr="00B901B4">
              <w:rPr>
                <w:rFonts w:ascii="Verdana" w:hAnsi="Verdana"/>
                <w:lang w:eastAsia="en-US"/>
              </w:rPr>
              <w:t>gehoorschade</w:t>
            </w:r>
            <w:r>
              <w:rPr>
                <w:rFonts w:ascii="Verdana" w:hAnsi="Verdana"/>
                <w:lang w:eastAsia="en-US"/>
              </w:rPr>
              <w:t xml:space="preserve">, </w:t>
            </w:r>
            <w:r w:rsidRPr="00B901B4">
              <w:rPr>
                <w:rFonts w:ascii="Verdana" w:hAnsi="Verdana"/>
                <w:lang w:eastAsia="en-US"/>
              </w:rPr>
              <w:t>schade aan gezondheid</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2268F68" w14:textId="77777777" w:rsidR="00372AF8" w:rsidRPr="00944A25" w:rsidRDefault="00372AF8"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Explosie</w:t>
            </w:r>
          </w:p>
        </w:tc>
        <w:tc>
          <w:tcPr>
            <w:tcW w:w="5249" w:type="dxa"/>
            <w:tcBorders>
              <w:top w:val="dotted" w:sz="2" w:space="0" w:color="4472C4" w:themeColor="accent1"/>
              <w:left w:val="dotted" w:sz="2" w:space="0" w:color="4472C4" w:themeColor="accent1"/>
              <w:bottom w:val="dotted" w:sz="2" w:space="0" w:color="4472C4" w:themeColor="accent1"/>
            </w:tcBorders>
          </w:tcPr>
          <w:p w14:paraId="42268F69" w14:textId="77777777" w:rsidR="00372AF8" w:rsidRDefault="00372AF8"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Bron: Bron van brandbare gassen wegnemen bij werkzaamheden in zone 0</w:t>
            </w:r>
          </w:p>
          <w:p w14:paraId="42268F6A" w14:textId="77777777" w:rsidR="00372AF8" w:rsidRPr="007F648B" w:rsidRDefault="00372AF8"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Collectief: Werkvergunning,</w:t>
            </w:r>
            <w:r w:rsidRPr="007F648B">
              <w:rPr>
                <w:rFonts w:ascii="Verdana" w:hAnsi="Verdana"/>
                <w:lang w:eastAsia="en-US"/>
              </w:rPr>
              <w:t xml:space="preserve"> ATEX-werkplan voor</w:t>
            </w:r>
          </w:p>
          <w:p w14:paraId="42268F6B" w14:textId="77777777" w:rsidR="00372AF8" w:rsidRDefault="00372AF8"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 xml:space="preserve">niet-operationele werkzaamheden goedgekeurd door ATEX-deskundige; werken met Ex-apparatuur en vonkvrij gereedschap; </w:t>
            </w:r>
            <w:r w:rsidRPr="00581CC0">
              <w:rPr>
                <w:rFonts w:ascii="Verdana" w:hAnsi="Verdana"/>
                <w:lang w:eastAsia="en-US"/>
              </w:rPr>
              <w:t xml:space="preserve">werken conform Arbocatalogus Waterschappen deel </w:t>
            </w:r>
            <w:r>
              <w:rPr>
                <w:rFonts w:ascii="Verdana" w:hAnsi="Verdana"/>
                <w:lang w:eastAsia="en-US"/>
              </w:rPr>
              <w:t>8</w:t>
            </w:r>
            <w:r w:rsidRPr="00581CC0">
              <w:rPr>
                <w:rFonts w:ascii="Verdana" w:hAnsi="Verdana"/>
                <w:lang w:eastAsia="en-US"/>
              </w:rPr>
              <w:t xml:space="preserve">: </w:t>
            </w:r>
            <w:r>
              <w:rPr>
                <w:rFonts w:ascii="Verdana" w:hAnsi="Verdana"/>
                <w:lang w:eastAsia="en-US"/>
              </w:rPr>
              <w:t>Explosieveiligheid</w:t>
            </w:r>
          </w:p>
          <w:p w14:paraId="42268F6C" w14:textId="77777777" w:rsidR="00372AF8" w:rsidRPr="00944A25" w:rsidRDefault="00372AF8"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PBM: Persoonlijke gasdetectie (10% LEL-meting), antistatische kleding</w:t>
            </w:r>
          </w:p>
        </w:tc>
      </w:tr>
    </w:tbl>
    <w:p w14:paraId="42268F6E" w14:textId="77777777" w:rsidR="00B07202" w:rsidRDefault="00B07202" w:rsidP="00B07202"/>
    <w:p w14:paraId="42268F6F" w14:textId="77777777" w:rsidR="00B07202" w:rsidRDefault="000C6341" w:rsidP="00B07202">
      <w:bookmarkStart w:id="79" w:name="_Toc36137116"/>
      <w:r>
        <w:br w:type="page"/>
      </w:r>
    </w:p>
    <w:p w14:paraId="42268F70" w14:textId="77777777" w:rsidR="00B07202" w:rsidRDefault="000C6341" w:rsidP="000C6341">
      <w:pPr>
        <w:pStyle w:val="Kop2"/>
        <w:numPr>
          <w:ilvl w:val="1"/>
          <w:numId w:val="28"/>
        </w:numPr>
        <w:suppressLineNumbers/>
        <w:suppressAutoHyphens/>
        <w:spacing w:before="240" w:after="120"/>
        <w:jc w:val="both"/>
      </w:pPr>
      <w:bookmarkStart w:id="80" w:name="_Toc256000035"/>
      <w:bookmarkStart w:id="81" w:name="_Toc51683615"/>
      <w:r>
        <w:lastRenderedPageBreak/>
        <w:t>V&amp;G risico’s voortvloeiend uit het uitvoeren van werkzaamheden</w:t>
      </w:r>
      <w:bookmarkEnd w:id="80"/>
      <w:bookmarkEnd w:id="79"/>
      <w:bookmarkEnd w:id="81"/>
    </w:p>
    <w:p w14:paraId="42268F71" w14:textId="77777777" w:rsidR="00B07202" w:rsidRDefault="00B07202" w:rsidP="00B07202"/>
    <w:tbl>
      <w:tblPr>
        <w:tblStyle w:val="Lichtelijst-accent1"/>
        <w:tblW w:w="14425" w:type="dxa"/>
        <w:tblLook w:val="04A0" w:firstRow="1" w:lastRow="0" w:firstColumn="1" w:lastColumn="0" w:noHBand="0" w:noVBand="1"/>
      </w:tblPr>
      <w:tblGrid>
        <w:gridCol w:w="672"/>
        <w:gridCol w:w="3057"/>
        <w:gridCol w:w="2774"/>
        <w:gridCol w:w="2780"/>
        <w:gridCol w:w="5142"/>
      </w:tblGrid>
      <w:tr w:rsidR="00372AF8" w14:paraId="42268F77" w14:textId="1E44E9DF" w:rsidTr="00372AF8">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672" w:type="dxa"/>
          </w:tcPr>
          <w:p w14:paraId="42268F72" w14:textId="77777777" w:rsidR="00372AF8" w:rsidRPr="00A06F73" w:rsidRDefault="00372AF8" w:rsidP="00B07202">
            <w:pPr>
              <w:rPr>
                <w:rFonts w:ascii="Verdana" w:hAnsi="Verdana"/>
              </w:rPr>
            </w:pPr>
            <w:r w:rsidRPr="00A06F73">
              <w:rPr>
                <w:rFonts w:ascii="Verdana" w:hAnsi="Verdana"/>
              </w:rPr>
              <w:t>Nr.</w:t>
            </w:r>
          </w:p>
        </w:tc>
        <w:tc>
          <w:tcPr>
            <w:tcW w:w="3057" w:type="dxa"/>
          </w:tcPr>
          <w:p w14:paraId="42268F73" w14:textId="77777777" w:rsidR="00372AF8" w:rsidRPr="00A06F73" w:rsidRDefault="00372AF8" w:rsidP="00B07202">
            <w:pPr>
              <w:cnfStyle w:val="100000000000" w:firstRow="1" w:lastRow="0" w:firstColumn="0" w:lastColumn="0" w:oddVBand="0" w:evenVBand="0" w:oddHBand="0" w:evenHBand="0" w:firstRowFirstColumn="0" w:firstRowLastColumn="0" w:lastRowFirstColumn="0" w:lastRowLastColumn="0"/>
              <w:rPr>
                <w:rFonts w:ascii="Verdana" w:hAnsi="Verdana"/>
              </w:rPr>
            </w:pPr>
            <w:r w:rsidRPr="00A06F73">
              <w:rPr>
                <w:rFonts w:ascii="Verdana" w:hAnsi="Verdana"/>
              </w:rPr>
              <w:t>Risico:</w:t>
            </w:r>
          </w:p>
        </w:tc>
        <w:tc>
          <w:tcPr>
            <w:tcW w:w="2774" w:type="dxa"/>
          </w:tcPr>
          <w:p w14:paraId="42268F74" w14:textId="77777777" w:rsidR="00372AF8" w:rsidRPr="00A06F73" w:rsidRDefault="00372AF8" w:rsidP="00B07202">
            <w:pPr>
              <w:cnfStyle w:val="100000000000" w:firstRow="1" w:lastRow="0" w:firstColumn="0" w:lastColumn="0" w:oddVBand="0" w:evenVBand="0" w:oddHBand="0" w:evenHBand="0" w:firstRowFirstColumn="0" w:firstRowLastColumn="0" w:lastRowFirstColumn="0" w:lastRowLastColumn="0"/>
              <w:rPr>
                <w:rFonts w:ascii="Verdana" w:hAnsi="Verdana"/>
              </w:rPr>
            </w:pPr>
            <w:r w:rsidRPr="00A06F73">
              <w:rPr>
                <w:rFonts w:ascii="Verdana" w:hAnsi="Verdana"/>
              </w:rPr>
              <w:t>Gevolg:</w:t>
            </w:r>
          </w:p>
        </w:tc>
        <w:tc>
          <w:tcPr>
            <w:tcW w:w="2780" w:type="dxa"/>
          </w:tcPr>
          <w:p w14:paraId="42268F75" w14:textId="77777777" w:rsidR="00372AF8" w:rsidRPr="00A06F73" w:rsidRDefault="00372AF8" w:rsidP="00B07202">
            <w:pPr>
              <w:cnfStyle w:val="100000000000" w:firstRow="1" w:lastRow="0" w:firstColumn="0" w:lastColumn="0" w:oddVBand="0" w:evenVBand="0" w:oddHBand="0" w:evenHBand="0" w:firstRowFirstColumn="0" w:firstRowLastColumn="0" w:lastRowFirstColumn="0" w:lastRowLastColumn="0"/>
              <w:rPr>
                <w:rFonts w:ascii="Verdana" w:hAnsi="Verdana"/>
              </w:rPr>
            </w:pPr>
            <w:r w:rsidRPr="00A06F73">
              <w:rPr>
                <w:rFonts w:ascii="Verdana" w:hAnsi="Verdana"/>
              </w:rPr>
              <w:t>Oorzaak:</w:t>
            </w:r>
          </w:p>
        </w:tc>
        <w:tc>
          <w:tcPr>
            <w:tcW w:w="5142" w:type="dxa"/>
          </w:tcPr>
          <w:p w14:paraId="42268F76" w14:textId="77777777" w:rsidR="00372AF8" w:rsidRPr="00A06F73" w:rsidRDefault="00372AF8" w:rsidP="00B07202">
            <w:pPr>
              <w:cnfStyle w:val="100000000000" w:firstRow="1" w:lastRow="0" w:firstColumn="0" w:lastColumn="0" w:oddVBand="0" w:evenVBand="0" w:oddHBand="0" w:evenHBand="0" w:firstRowFirstColumn="0" w:firstRowLastColumn="0" w:lastRowFirstColumn="0" w:lastRowLastColumn="0"/>
              <w:rPr>
                <w:rFonts w:ascii="Verdana" w:hAnsi="Verdana"/>
              </w:rPr>
            </w:pPr>
            <w:r w:rsidRPr="00A06F73">
              <w:rPr>
                <w:rFonts w:ascii="Verdana" w:hAnsi="Verdana"/>
              </w:rPr>
              <w:t>Beheersmaatregelen:</w:t>
            </w:r>
          </w:p>
        </w:tc>
      </w:tr>
      <w:tr w:rsidR="00372AF8" w14:paraId="42268F7E" w14:textId="4FB375BA" w:rsidTr="00372AF8">
        <w:trPr>
          <w:cnfStyle w:val="000000100000" w:firstRow="0" w:lastRow="0" w:firstColumn="0" w:lastColumn="0" w:oddVBand="0" w:evenVBand="0" w:oddHBand="1" w:evenHBand="0"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672" w:type="dxa"/>
            <w:tcBorders>
              <w:bottom w:val="dotted" w:sz="4" w:space="0" w:color="0070C0"/>
              <w:right w:val="dotted" w:sz="4" w:space="0" w:color="0070C0"/>
            </w:tcBorders>
          </w:tcPr>
          <w:p w14:paraId="42268F78" w14:textId="77777777" w:rsidR="00372AF8" w:rsidRPr="00B901B4" w:rsidRDefault="00372AF8" w:rsidP="00B07202">
            <w:pPr>
              <w:rPr>
                <w:rFonts w:ascii="Verdana" w:hAnsi="Verdana"/>
              </w:rPr>
            </w:pPr>
            <w:r w:rsidRPr="00B901B4">
              <w:rPr>
                <w:rFonts w:ascii="Verdana" w:hAnsi="Verdana"/>
                <w:b w:val="0"/>
              </w:rPr>
              <w:t>3.1</w:t>
            </w:r>
          </w:p>
        </w:tc>
        <w:tc>
          <w:tcPr>
            <w:tcW w:w="3057" w:type="dxa"/>
            <w:tcBorders>
              <w:left w:val="dotted" w:sz="4" w:space="0" w:color="0070C0"/>
              <w:bottom w:val="dotted" w:sz="4" w:space="0" w:color="0070C0"/>
              <w:right w:val="dotted" w:sz="4" w:space="0" w:color="0070C0"/>
            </w:tcBorders>
          </w:tcPr>
          <w:p w14:paraId="42268F79" w14:textId="77777777" w:rsidR="00372AF8" w:rsidRPr="00B901B4" w:rsidRDefault="00372AF8"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rPr>
              <w:t>Aan- en afvoer bouwmaterialen en materieel en plaatsen bouwplaats voorzieningen</w:t>
            </w:r>
          </w:p>
        </w:tc>
        <w:tc>
          <w:tcPr>
            <w:tcW w:w="2774" w:type="dxa"/>
            <w:tcBorders>
              <w:left w:val="dotted" w:sz="4" w:space="0" w:color="0070C0"/>
              <w:bottom w:val="dotted" w:sz="4" w:space="0" w:color="0070C0"/>
              <w:right w:val="dotted" w:sz="4" w:space="0" w:color="0070C0"/>
            </w:tcBorders>
          </w:tcPr>
          <w:p w14:paraId="42268F7A" w14:textId="77777777" w:rsidR="00372AF8" w:rsidRPr="00B901B4" w:rsidRDefault="00372AF8"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Aanrijdi</w:t>
            </w:r>
            <w:r>
              <w:rPr>
                <w:rFonts w:ascii="Verdana" w:hAnsi="Verdana"/>
                <w:lang w:eastAsia="en-US"/>
              </w:rPr>
              <w:t>ng, ongeval, lichamelijk letsel</w:t>
            </w:r>
          </w:p>
        </w:tc>
        <w:tc>
          <w:tcPr>
            <w:tcW w:w="2780" w:type="dxa"/>
            <w:tcBorders>
              <w:left w:val="dotted" w:sz="4" w:space="0" w:color="0070C0"/>
              <w:bottom w:val="dotted" w:sz="4" w:space="0" w:color="0070C0"/>
              <w:right w:val="dotted" w:sz="4" w:space="0" w:color="0070C0"/>
            </w:tcBorders>
          </w:tcPr>
          <w:p w14:paraId="42268F7B" w14:textId="77777777" w:rsidR="00372AF8" w:rsidRPr="0051607C" w:rsidRDefault="00372AF8" w:rsidP="00B07202">
            <w:pPr>
              <w:spacing w:line="240" w:lineRule="atLeast"/>
              <w:cnfStyle w:val="000000100000" w:firstRow="0" w:lastRow="0" w:firstColumn="0" w:lastColumn="0" w:oddVBand="0" w:evenVBand="0" w:oddHBand="1" w:evenHBand="0" w:firstRowFirstColumn="0" w:firstRowLastColumn="0" w:lastRowFirstColumn="0" w:lastRowLastColumn="0"/>
            </w:pPr>
            <w:r>
              <w:rPr>
                <w:rFonts w:ascii="Verdana" w:hAnsi="Verdana"/>
                <w:lang w:eastAsia="en-US"/>
              </w:rPr>
              <w:t>Bouwverkeer,</w:t>
            </w:r>
            <w:r w:rsidRPr="00195C2C">
              <w:rPr>
                <w:rFonts w:ascii="Verdana" w:hAnsi="Verdana"/>
                <w:lang w:eastAsia="en-US"/>
              </w:rPr>
              <w:t xml:space="preserve"> andere activiteiten</w:t>
            </w:r>
            <w:r>
              <w:rPr>
                <w:rFonts w:ascii="Verdana" w:hAnsi="Verdana"/>
                <w:lang w:eastAsia="en-US"/>
              </w:rPr>
              <w:t>, onoplettendheid</w:t>
            </w:r>
          </w:p>
        </w:tc>
        <w:tc>
          <w:tcPr>
            <w:tcW w:w="5142" w:type="dxa"/>
            <w:tcBorders>
              <w:left w:val="dotted" w:sz="4" w:space="0" w:color="0070C0"/>
              <w:bottom w:val="dotted" w:sz="4" w:space="0" w:color="0070C0"/>
            </w:tcBorders>
          </w:tcPr>
          <w:p w14:paraId="42268F7C" w14:textId="77777777" w:rsidR="00372AF8" w:rsidRPr="006D607D" w:rsidRDefault="00372AF8"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022253">
              <w:rPr>
                <w:rFonts w:ascii="Verdana" w:hAnsi="Verdana"/>
                <w:lang w:eastAsia="en-US"/>
              </w:rPr>
              <w:t xml:space="preserve">Collectief: Veilige transportmiddelen gebruiken; </w:t>
            </w:r>
            <w:r>
              <w:rPr>
                <w:rFonts w:ascii="Verdana" w:hAnsi="Verdana"/>
                <w:lang w:eastAsia="en-US"/>
              </w:rPr>
              <w:t>verlichting aanbrengen; begaanbare werkwegen; verkeersplan; wegafzetting tijdens lossen en laden; verkeersregelaar inzetten; a</w:t>
            </w:r>
            <w:r w:rsidRPr="006D607D">
              <w:rPr>
                <w:rFonts w:ascii="Verdana" w:hAnsi="Verdana"/>
                <w:lang w:eastAsia="en-US"/>
              </w:rPr>
              <w:t>anbrengen bebording en signa</w:t>
            </w:r>
            <w:r>
              <w:rPr>
                <w:rFonts w:ascii="Verdana" w:hAnsi="Verdana"/>
                <w:lang w:eastAsia="en-US"/>
              </w:rPr>
              <w:t xml:space="preserve">lering; </w:t>
            </w:r>
            <w:r w:rsidRPr="006D607D">
              <w:rPr>
                <w:rFonts w:ascii="Verdana" w:hAnsi="Verdana"/>
                <w:lang w:eastAsia="en-US"/>
              </w:rPr>
              <w:t>Individueel:</w:t>
            </w:r>
            <w:r>
              <w:rPr>
                <w:rFonts w:ascii="Verdana" w:hAnsi="Verdana"/>
                <w:lang w:eastAsia="en-US"/>
              </w:rPr>
              <w:t xml:space="preserve"> </w:t>
            </w:r>
            <w:r w:rsidRPr="006D607D">
              <w:rPr>
                <w:rFonts w:ascii="Verdana" w:hAnsi="Verdana"/>
                <w:lang w:eastAsia="en-US"/>
              </w:rPr>
              <w:t xml:space="preserve">verkeersregels hanteren, gordel gebruiken, geen afleiding tijdens het rijden  (telefoneren) </w:t>
            </w:r>
          </w:p>
          <w:p w14:paraId="42268F7D" w14:textId="77777777" w:rsidR="00372AF8" w:rsidRPr="00B901B4" w:rsidRDefault="00372AF8"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6D607D">
              <w:rPr>
                <w:rFonts w:ascii="Verdana" w:hAnsi="Verdana"/>
                <w:lang w:eastAsia="en-US"/>
              </w:rPr>
              <w:t>PBM: Zichtbaarheidskleding</w:t>
            </w:r>
          </w:p>
        </w:tc>
      </w:tr>
      <w:tr w:rsidR="00372AF8" w14:paraId="42268FC0" w14:textId="464690C5" w:rsidTr="00372AF8">
        <w:trPr>
          <w:trHeight w:val="18"/>
        </w:trPr>
        <w:tc>
          <w:tcPr>
            <w:cnfStyle w:val="001000000000" w:firstRow="0" w:lastRow="0" w:firstColumn="1" w:lastColumn="0" w:oddVBand="0" w:evenVBand="0" w:oddHBand="0" w:evenHBand="0" w:firstRowFirstColumn="0" w:firstRowLastColumn="0" w:lastRowFirstColumn="0" w:lastRowLastColumn="0"/>
            <w:tcW w:w="672" w:type="dxa"/>
            <w:tcBorders>
              <w:top w:val="dotted" w:sz="4" w:space="0" w:color="0070C0"/>
              <w:bottom w:val="dotted" w:sz="4" w:space="0" w:color="0070C0"/>
              <w:right w:val="dotted" w:sz="4" w:space="0" w:color="0070C0"/>
            </w:tcBorders>
          </w:tcPr>
          <w:p w14:paraId="42268FB8" w14:textId="77777777" w:rsidR="00372AF8" w:rsidRPr="00974DBD" w:rsidRDefault="00372AF8" w:rsidP="00B07202">
            <w:pPr>
              <w:rPr>
                <w:rFonts w:ascii="Verdana" w:hAnsi="Verdana"/>
              </w:rPr>
            </w:pPr>
            <w:r w:rsidRPr="00974DBD">
              <w:rPr>
                <w:rFonts w:ascii="Verdana" w:hAnsi="Verdana"/>
                <w:b w:val="0"/>
              </w:rPr>
              <w:t>3.9</w:t>
            </w:r>
          </w:p>
        </w:tc>
        <w:tc>
          <w:tcPr>
            <w:tcW w:w="3057" w:type="dxa"/>
            <w:tcBorders>
              <w:top w:val="dotted" w:sz="4" w:space="0" w:color="0070C0"/>
              <w:left w:val="dotted" w:sz="4" w:space="0" w:color="0070C0"/>
              <w:bottom w:val="dotted" w:sz="4" w:space="0" w:color="0070C0"/>
              <w:right w:val="dotted" w:sz="4" w:space="0" w:color="0070C0"/>
            </w:tcBorders>
          </w:tcPr>
          <w:p w14:paraId="42268FB9" w14:textId="77777777" w:rsidR="00372AF8" w:rsidRPr="00B901B4" w:rsidRDefault="00372AF8"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lang w:eastAsia="en-US"/>
              </w:rPr>
              <w:t>Werken met of nabij machines en/of arbeidsmiddelen</w:t>
            </w:r>
          </w:p>
        </w:tc>
        <w:tc>
          <w:tcPr>
            <w:tcW w:w="2774" w:type="dxa"/>
            <w:tcBorders>
              <w:top w:val="dotted" w:sz="4" w:space="0" w:color="0070C0"/>
              <w:left w:val="dotted" w:sz="4" w:space="0" w:color="0070C0"/>
              <w:bottom w:val="dotted" w:sz="4" w:space="0" w:color="0070C0"/>
              <w:right w:val="dotted" w:sz="4" w:space="0" w:color="0070C0"/>
            </w:tcBorders>
          </w:tcPr>
          <w:p w14:paraId="42268FBA" w14:textId="77777777" w:rsidR="00372AF8" w:rsidRPr="00B901B4" w:rsidRDefault="00372AF8"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lang w:eastAsia="en-US"/>
              </w:rPr>
              <w:t xml:space="preserve">Beknelling, stoten, lichamelijk letsel, gehoorschade, aanrijding, ongeval, luchtwegaandoening, schade aan gezondheid </w:t>
            </w:r>
          </w:p>
          <w:p w14:paraId="42268FBB" w14:textId="77777777" w:rsidR="00372AF8" w:rsidRPr="00B901B4" w:rsidRDefault="00372AF8" w:rsidP="00B07202">
            <w:pPr>
              <w:spacing w:line="240" w:lineRule="atLeast"/>
              <w:ind w:firstLine="708"/>
              <w:cnfStyle w:val="000000000000" w:firstRow="0" w:lastRow="0" w:firstColumn="0" w:lastColumn="0" w:oddVBand="0" w:evenVBand="0" w:oddHBand="0" w:evenHBand="0" w:firstRowFirstColumn="0" w:firstRowLastColumn="0" w:lastRowFirstColumn="0" w:lastRowLastColumn="0"/>
              <w:rPr>
                <w:rFonts w:ascii="Verdana" w:hAnsi="Verdana"/>
                <w:lang w:eastAsia="en-US"/>
              </w:rPr>
            </w:pPr>
          </w:p>
        </w:tc>
        <w:tc>
          <w:tcPr>
            <w:tcW w:w="2780" w:type="dxa"/>
            <w:tcBorders>
              <w:top w:val="dotted" w:sz="4" w:space="0" w:color="0070C0"/>
              <w:left w:val="dotted" w:sz="4" w:space="0" w:color="0070C0"/>
              <w:bottom w:val="dotted" w:sz="4" w:space="0" w:color="0070C0"/>
              <w:right w:val="dotted" w:sz="4" w:space="0" w:color="0070C0"/>
            </w:tcBorders>
          </w:tcPr>
          <w:p w14:paraId="42268FBC" w14:textId="77777777" w:rsidR="00372AF8" w:rsidRPr="00B901B4" w:rsidRDefault="00372AF8"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lang w:eastAsia="en-US"/>
              </w:rPr>
              <w:t>Bewegende delen, machinelawaai, verbrandingsgassen, trillingen</w:t>
            </w:r>
          </w:p>
        </w:tc>
        <w:tc>
          <w:tcPr>
            <w:tcW w:w="5142" w:type="dxa"/>
            <w:tcBorders>
              <w:top w:val="dotted" w:sz="4" w:space="0" w:color="0070C0"/>
              <w:left w:val="dotted" w:sz="4" w:space="0" w:color="0070C0"/>
              <w:bottom w:val="dotted" w:sz="4" w:space="0" w:color="0070C0"/>
            </w:tcBorders>
          </w:tcPr>
          <w:p w14:paraId="42268FBD" w14:textId="77777777" w:rsidR="00372AF8" w:rsidRPr="00B901B4" w:rsidRDefault="00372AF8"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lang w:eastAsia="en-US"/>
              </w:rPr>
              <w:t>Collectief: Zorg voor veilig</w:t>
            </w:r>
            <w:r>
              <w:rPr>
                <w:rFonts w:ascii="Verdana" w:hAnsi="Verdana"/>
                <w:lang w:eastAsia="en-US"/>
              </w:rPr>
              <w:t xml:space="preserve"> en gekeurd</w:t>
            </w:r>
            <w:r w:rsidRPr="00B901B4">
              <w:rPr>
                <w:rFonts w:ascii="Verdana" w:hAnsi="Verdana"/>
                <w:lang w:eastAsia="en-US"/>
              </w:rPr>
              <w:t xml:space="preserve"> materieel, gereedschap en </w:t>
            </w:r>
            <w:r>
              <w:rPr>
                <w:rFonts w:ascii="Verdana" w:hAnsi="Verdana"/>
                <w:lang w:eastAsia="en-US"/>
              </w:rPr>
              <w:t>machines</w:t>
            </w:r>
            <w:r w:rsidRPr="00B901B4">
              <w:rPr>
                <w:rFonts w:ascii="Verdana" w:hAnsi="Verdana"/>
                <w:lang w:eastAsia="en-US"/>
              </w:rPr>
              <w:t>; geluidsarme machines gebruiken; scherm bewegende delen</w:t>
            </w:r>
            <w:r>
              <w:rPr>
                <w:rFonts w:ascii="Verdana" w:hAnsi="Verdana"/>
                <w:lang w:eastAsia="en-US"/>
              </w:rPr>
              <w:t xml:space="preserve"> af; controleer op CE-markering; </w:t>
            </w:r>
            <w:r w:rsidRPr="00B901B4">
              <w:rPr>
                <w:rFonts w:ascii="Verdana" w:hAnsi="Verdana"/>
                <w:lang w:eastAsia="en-US"/>
              </w:rPr>
              <w:t>werken conform gebruiksaanwijzing</w:t>
            </w:r>
            <w:r>
              <w:rPr>
                <w:rFonts w:ascii="Verdana" w:hAnsi="Verdana"/>
                <w:lang w:eastAsia="en-US"/>
              </w:rPr>
              <w:t xml:space="preserve"> en</w:t>
            </w:r>
            <w:r w:rsidRPr="00B901B4">
              <w:rPr>
                <w:rFonts w:ascii="Verdana" w:hAnsi="Verdana"/>
                <w:lang w:eastAsia="en-US"/>
              </w:rPr>
              <w:t xml:space="preserve"> Arbocatalogus Waterschappen deel 4: Knellen, pletten, snijden </w:t>
            </w:r>
          </w:p>
          <w:p w14:paraId="42268FBE" w14:textId="77777777" w:rsidR="00372AF8" w:rsidRPr="00B901B4" w:rsidRDefault="00372AF8"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lang w:eastAsia="en-US"/>
              </w:rPr>
              <w:t xml:space="preserve">Individueel: Plaats waarschuwingsborden </w:t>
            </w:r>
          </w:p>
          <w:p w14:paraId="42268FBF" w14:textId="77777777" w:rsidR="00372AF8" w:rsidRPr="00B901B4" w:rsidRDefault="00372AF8"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lang w:eastAsia="en-US"/>
              </w:rPr>
              <w:t xml:space="preserve">PBM: Gehoorbescherming, </w:t>
            </w:r>
            <w:r w:rsidRPr="00387BF9">
              <w:rPr>
                <w:rFonts w:ascii="Verdana" w:hAnsi="Verdana"/>
                <w:lang w:eastAsia="en-US"/>
              </w:rPr>
              <w:t>veiligheidsschoenen</w:t>
            </w:r>
            <w:r w:rsidRPr="00B901B4">
              <w:rPr>
                <w:rFonts w:ascii="Verdana" w:hAnsi="Verdana"/>
                <w:lang w:eastAsia="en-US"/>
              </w:rPr>
              <w:t xml:space="preserve"> veiligheidshandschoenen</w:t>
            </w:r>
            <w:r>
              <w:rPr>
                <w:rFonts w:ascii="Verdana" w:hAnsi="Verdana"/>
                <w:lang w:eastAsia="en-US"/>
              </w:rPr>
              <w:t>, brandvertragende kleding</w:t>
            </w:r>
          </w:p>
        </w:tc>
      </w:tr>
      <w:tr w:rsidR="00372AF8" w14:paraId="42268FD3" w14:textId="6661AB23" w:rsidTr="00372AF8">
        <w:trPr>
          <w:cnfStyle w:val="000000100000" w:firstRow="0" w:lastRow="0" w:firstColumn="0" w:lastColumn="0" w:oddVBand="0" w:evenVBand="0" w:oddHBand="1" w:evenHBand="0" w:firstRowFirstColumn="0" w:firstRowLastColumn="0" w:lastRowFirstColumn="0" w:lastRowLastColumn="0"/>
          <w:trHeight w:val="18"/>
        </w:trPr>
        <w:tc>
          <w:tcPr>
            <w:cnfStyle w:val="001000000000" w:firstRow="0" w:lastRow="0" w:firstColumn="1" w:lastColumn="0" w:oddVBand="0" w:evenVBand="0" w:oddHBand="0" w:evenHBand="0" w:firstRowFirstColumn="0" w:firstRowLastColumn="0" w:lastRowFirstColumn="0" w:lastRowLastColumn="0"/>
            <w:tcW w:w="672" w:type="dxa"/>
            <w:tcBorders>
              <w:top w:val="dotted" w:sz="4" w:space="0" w:color="0070C0"/>
              <w:bottom w:val="dotted" w:sz="4" w:space="0" w:color="0070C0"/>
              <w:right w:val="dotted" w:sz="4" w:space="0" w:color="0070C0"/>
            </w:tcBorders>
          </w:tcPr>
          <w:p w14:paraId="42268FCD" w14:textId="77777777" w:rsidR="00372AF8" w:rsidRPr="00B901B4" w:rsidRDefault="00372AF8" w:rsidP="00B07202">
            <w:pPr>
              <w:rPr>
                <w:rFonts w:ascii="Verdana" w:hAnsi="Verdana"/>
              </w:rPr>
            </w:pPr>
            <w:r w:rsidRPr="00B901B4">
              <w:rPr>
                <w:rFonts w:ascii="Verdana" w:hAnsi="Verdana"/>
                <w:b w:val="0"/>
              </w:rPr>
              <w:t>3.11</w:t>
            </w:r>
          </w:p>
        </w:tc>
        <w:tc>
          <w:tcPr>
            <w:tcW w:w="3057" w:type="dxa"/>
            <w:tcBorders>
              <w:top w:val="dotted" w:sz="4" w:space="0" w:color="0070C0"/>
              <w:left w:val="dotted" w:sz="4" w:space="0" w:color="0070C0"/>
              <w:bottom w:val="dotted" w:sz="4" w:space="0" w:color="0070C0"/>
              <w:right w:val="dotted" w:sz="4" w:space="0" w:color="0070C0"/>
            </w:tcBorders>
          </w:tcPr>
          <w:p w14:paraId="42268FCE" w14:textId="77777777" w:rsidR="00372AF8" w:rsidRPr="00B901B4" w:rsidRDefault="00372AF8"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lang w:eastAsia="en-US"/>
              </w:rPr>
              <w:t>Werken met elektrische apparatuur</w:t>
            </w:r>
          </w:p>
        </w:tc>
        <w:tc>
          <w:tcPr>
            <w:tcW w:w="2774" w:type="dxa"/>
            <w:tcBorders>
              <w:top w:val="dotted" w:sz="4" w:space="0" w:color="0070C0"/>
              <w:left w:val="dotted" w:sz="4" w:space="0" w:color="0070C0"/>
              <w:bottom w:val="dotted" w:sz="4" w:space="0" w:color="0070C0"/>
              <w:right w:val="dotted" w:sz="4" w:space="0" w:color="0070C0"/>
            </w:tcBorders>
          </w:tcPr>
          <w:p w14:paraId="42268FCF" w14:textId="77777777" w:rsidR="00372AF8" w:rsidRPr="00B901B4" w:rsidRDefault="00372AF8"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lang w:eastAsia="en-US"/>
              </w:rPr>
              <w:t>Elektrocutie</w:t>
            </w:r>
          </w:p>
        </w:tc>
        <w:tc>
          <w:tcPr>
            <w:tcW w:w="2780" w:type="dxa"/>
            <w:tcBorders>
              <w:top w:val="dotted" w:sz="4" w:space="0" w:color="0070C0"/>
              <w:left w:val="dotted" w:sz="4" w:space="0" w:color="0070C0"/>
              <w:bottom w:val="dotted" w:sz="4" w:space="0" w:color="0070C0"/>
              <w:right w:val="dotted" w:sz="4" w:space="0" w:color="0070C0"/>
            </w:tcBorders>
          </w:tcPr>
          <w:p w14:paraId="42268FD0" w14:textId="77777777" w:rsidR="00372AF8" w:rsidRPr="00B901B4" w:rsidRDefault="00372AF8"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lang w:eastAsia="en-US"/>
              </w:rPr>
              <w:t xml:space="preserve">In aanraking komen met onder spanning staande delen </w:t>
            </w:r>
          </w:p>
        </w:tc>
        <w:tc>
          <w:tcPr>
            <w:tcW w:w="5142" w:type="dxa"/>
            <w:tcBorders>
              <w:top w:val="dotted" w:sz="4" w:space="0" w:color="0070C0"/>
              <w:left w:val="dotted" w:sz="4" w:space="0" w:color="0070C0"/>
              <w:bottom w:val="dotted" w:sz="4" w:space="0" w:color="0070C0"/>
            </w:tcBorders>
          </w:tcPr>
          <w:p w14:paraId="42268FD1" w14:textId="77777777" w:rsidR="00372AF8" w:rsidRPr="00B901B4" w:rsidRDefault="00372AF8"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lang w:eastAsia="en-US"/>
              </w:rPr>
              <w:t>Collectief: Zorg voor veilig elektrisch materieel welke NEN3140 gekeurd is; controleer op CE-markering</w:t>
            </w:r>
            <w:r>
              <w:rPr>
                <w:rFonts w:ascii="Verdana" w:hAnsi="Verdana"/>
                <w:lang w:eastAsia="en-US"/>
              </w:rPr>
              <w:t>; werken conform</w:t>
            </w:r>
            <w:r w:rsidRPr="00B901B4">
              <w:rPr>
                <w:rFonts w:ascii="Verdana" w:hAnsi="Verdana"/>
                <w:lang w:eastAsia="en-US"/>
              </w:rPr>
              <w:t xml:space="preserve"> gebruiksaanwijzing</w:t>
            </w:r>
          </w:p>
          <w:p w14:paraId="42268FD2" w14:textId="77777777" w:rsidR="00372AF8" w:rsidRPr="00B901B4" w:rsidRDefault="00372AF8"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lang w:eastAsia="en-US"/>
              </w:rPr>
              <w:t>PBM: Conform gebruiksaanwijzing</w:t>
            </w:r>
          </w:p>
        </w:tc>
      </w:tr>
      <w:tr w:rsidR="00372AF8" w14:paraId="42268FEB" w14:textId="60F01051" w:rsidTr="00372AF8">
        <w:trPr>
          <w:trHeight w:val="18"/>
        </w:trPr>
        <w:tc>
          <w:tcPr>
            <w:cnfStyle w:val="001000000000" w:firstRow="0" w:lastRow="0" w:firstColumn="1" w:lastColumn="0" w:oddVBand="0" w:evenVBand="0" w:oddHBand="0" w:evenHBand="0" w:firstRowFirstColumn="0" w:firstRowLastColumn="0" w:lastRowFirstColumn="0" w:lastRowLastColumn="0"/>
            <w:tcW w:w="672" w:type="dxa"/>
            <w:tcBorders>
              <w:top w:val="dotted" w:sz="4" w:space="0" w:color="0070C0"/>
              <w:bottom w:val="dotted" w:sz="4" w:space="0" w:color="0070C0"/>
              <w:right w:val="dotted" w:sz="4" w:space="0" w:color="0070C0"/>
            </w:tcBorders>
          </w:tcPr>
          <w:p w14:paraId="42268FE4" w14:textId="77777777" w:rsidR="00372AF8" w:rsidRPr="00B901B4" w:rsidRDefault="00372AF8" w:rsidP="00B07202">
            <w:pPr>
              <w:rPr>
                <w:rFonts w:ascii="Verdana" w:hAnsi="Verdana"/>
              </w:rPr>
            </w:pPr>
            <w:r w:rsidRPr="00B901B4">
              <w:rPr>
                <w:rFonts w:ascii="Verdana" w:hAnsi="Verdana"/>
                <w:b w:val="0"/>
              </w:rPr>
              <w:t>3.14</w:t>
            </w:r>
          </w:p>
        </w:tc>
        <w:tc>
          <w:tcPr>
            <w:tcW w:w="3057" w:type="dxa"/>
            <w:tcBorders>
              <w:top w:val="dotted" w:sz="4" w:space="0" w:color="0070C0"/>
              <w:left w:val="dotted" w:sz="4" w:space="0" w:color="0070C0"/>
              <w:bottom w:val="dotted" w:sz="4" w:space="0" w:color="0070C0"/>
              <w:right w:val="dotted" w:sz="4" w:space="0" w:color="0070C0"/>
            </w:tcBorders>
          </w:tcPr>
          <w:p w14:paraId="42268FE5" w14:textId="77777777" w:rsidR="00372AF8" w:rsidRPr="00B901B4" w:rsidRDefault="00372AF8"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lang w:eastAsia="en-US"/>
              </w:rPr>
              <w:t>Uitvoeren fysieke belasting</w:t>
            </w:r>
          </w:p>
        </w:tc>
        <w:tc>
          <w:tcPr>
            <w:tcW w:w="2774" w:type="dxa"/>
            <w:tcBorders>
              <w:top w:val="dotted" w:sz="4" w:space="0" w:color="0070C0"/>
              <w:left w:val="dotted" w:sz="4" w:space="0" w:color="0070C0"/>
              <w:bottom w:val="dotted" w:sz="4" w:space="0" w:color="0070C0"/>
              <w:right w:val="dotted" w:sz="4" w:space="0" w:color="0070C0"/>
            </w:tcBorders>
          </w:tcPr>
          <w:p w14:paraId="42268FE6" w14:textId="77777777" w:rsidR="00372AF8" w:rsidRPr="00B901B4" w:rsidRDefault="00372AF8"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lang w:eastAsia="en-US"/>
              </w:rPr>
              <w:t>Lichamelijk letsel, fysieke overbelasting</w:t>
            </w:r>
          </w:p>
        </w:tc>
        <w:tc>
          <w:tcPr>
            <w:tcW w:w="2780" w:type="dxa"/>
            <w:tcBorders>
              <w:top w:val="dotted" w:sz="4" w:space="0" w:color="0070C0"/>
              <w:left w:val="dotted" w:sz="4" w:space="0" w:color="0070C0"/>
              <w:bottom w:val="dotted" w:sz="4" w:space="0" w:color="0070C0"/>
              <w:right w:val="dotted" w:sz="4" w:space="0" w:color="0070C0"/>
            </w:tcBorders>
          </w:tcPr>
          <w:p w14:paraId="42268FE7" w14:textId="77777777" w:rsidR="00372AF8" w:rsidRPr="00B901B4" w:rsidRDefault="00372AF8"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color w:val="FF0000"/>
                <w:lang w:eastAsia="en-US"/>
              </w:rPr>
            </w:pPr>
            <w:r w:rsidRPr="00B901B4">
              <w:rPr>
                <w:rFonts w:ascii="Verdana" w:hAnsi="Verdana"/>
                <w:lang w:eastAsia="en-US"/>
              </w:rPr>
              <w:t>Verkeerde werkhouding, te zwaar of te vaak tillen, dragen, duwen, trekken of draaien, repeterende bewegingen</w:t>
            </w:r>
          </w:p>
        </w:tc>
        <w:tc>
          <w:tcPr>
            <w:tcW w:w="5142" w:type="dxa"/>
            <w:tcBorders>
              <w:top w:val="dotted" w:sz="4" w:space="0" w:color="0070C0"/>
              <w:left w:val="dotted" w:sz="4" w:space="0" w:color="0070C0"/>
              <w:bottom w:val="dotted" w:sz="4" w:space="0" w:color="0070C0"/>
            </w:tcBorders>
          </w:tcPr>
          <w:p w14:paraId="42268FE8" w14:textId="77777777" w:rsidR="00372AF8" w:rsidRPr="00B901B4" w:rsidRDefault="00372AF8"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lang w:eastAsia="en-US"/>
              </w:rPr>
              <w:t>Bron: Geen zware lasten tillen; richt werk zodanig in dat verkeerde werkhouding niet mogelijk is</w:t>
            </w:r>
          </w:p>
          <w:p w14:paraId="42268FE9" w14:textId="77777777" w:rsidR="00372AF8" w:rsidRPr="00B901B4" w:rsidRDefault="00372AF8"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lang w:eastAsia="en-US"/>
              </w:rPr>
              <w:t xml:space="preserve">Collectief: </w:t>
            </w:r>
            <w:r>
              <w:rPr>
                <w:rFonts w:ascii="Verdana" w:hAnsi="Verdana"/>
                <w:lang w:eastAsia="en-US"/>
              </w:rPr>
              <w:t>T</w:t>
            </w:r>
            <w:r w:rsidRPr="00B901B4">
              <w:rPr>
                <w:rFonts w:ascii="Verdana" w:hAnsi="Verdana"/>
                <w:lang w:eastAsia="en-US"/>
              </w:rPr>
              <w:t>aakroulatie; hulpmiddelen beschikbaar stellen; ergonomische werkplek</w:t>
            </w:r>
          </w:p>
          <w:p w14:paraId="42268FEA" w14:textId="77777777" w:rsidR="00372AF8" w:rsidRPr="00B901B4" w:rsidRDefault="00372AF8"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lang w:eastAsia="en-US"/>
              </w:rPr>
              <w:t xml:space="preserve">Individueel: </w:t>
            </w:r>
            <w:r>
              <w:rPr>
                <w:rFonts w:ascii="Verdana" w:hAnsi="Verdana"/>
                <w:lang w:eastAsia="en-US"/>
              </w:rPr>
              <w:t>V</w:t>
            </w:r>
            <w:r w:rsidRPr="00B901B4">
              <w:rPr>
                <w:rFonts w:ascii="Verdana" w:hAnsi="Verdana"/>
                <w:lang w:eastAsia="en-US"/>
              </w:rPr>
              <w:t xml:space="preserve">oorlichting geven over ergonomisch werken; </w:t>
            </w:r>
            <w:r>
              <w:rPr>
                <w:rFonts w:ascii="Verdana" w:hAnsi="Verdana"/>
                <w:lang w:eastAsia="en-US"/>
              </w:rPr>
              <w:t>r</w:t>
            </w:r>
            <w:r w:rsidRPr="00B901B4">
              <w:rPr>
                <w:rFonts w:ascii="Verdana" w:hAnsi="Verdana"/>
                <w:lang w:eastAsia="en-US"/>
              </w:rPr>
              <w:t xml:space="preserve">egelmatig pauze nemen </w:t>
            </w:r>
          </w:p>
        </w:tc>
      </w:tr>
      <w:tr w:rsidR="00372AF8" w14:paraId="42268FFA" w14:textId="16E82E7C" w:rsidTr="00372AF8">
        <w:trPr>
          <w:cnfStyle w:val="000000100000" w:firstRow="0" w:lastRow="0" w:firstColumn="0" w:lastColumn="0" w:oddVBand="0" w:evenVBand="0" w:oddHBand="1" w:evenHBand="0" w:firstRowFirstColumn="0" w:firstRowLastColumn="0" w:lastRowFirstColumn="0" w:lastRowLastColumn="0"/>
          <w:trHeight w:val="18"/>
        </w:trPr>
        <w:tc>
          <w:tcPr>
            <w:cnfStyle w:val="001000000000" w:firstRow="0" w:lastRow="0" w:firstColumn="1" w:lastColumn="0" w:oddVBand="0" w:evenVBand="0" w:oddHBand="0" w:evenHBand="0" w:firstRowFirstColumn="0" w:firstRowLastColumn="0" w:lastRowFirstColumn="0" w:lastRowLastColumn="0"/>
            <w:tcW w:w="672" w:type="dxa"/>
            <w:tcBorders>
              <w:top w:val="dotted" w:sz="4" w:space="0" w:color="0070C0"/>
              <w:bottom w:val="dotted" w:sz="4" w:space="0" w:color="0070C0"/>
              <w:right w:val="dotted" w:sz="4" w:space="0" w:color="0070C0"/>
            </w:tcBorders>
          </w:tcPr>
          <w:p w14:paraId="42268FF4" w14:textId="77777777" w:rsidR="00372AF8" w:rsidRPr="00B901B4" w:rsidRDefault="00372AF8" w:rsidP="00B07202">
            <w:pPr>
              <w:rPr>
                <w:rFonts w:ascii="Verdana" w:hAnsi="Verdana"/>
              </w:rPr>
            </w:pPr>
            <w:r w:rsidRPr="00B901B4">
              <w:rPr>
                <w:rFonts w:ascii="Verdana" w:hAnsi="Verdana"/>
                <w:b w:val="0"/>
              </w:rPr>
              <w:lastRenderedPageBreak/>
              <w:t>3.16</w:t>
            </w:r>
          </w:p>
        </w:tc>
        <w:tc>
          <w:tcPr>
            <w:tcW w:w="3057" w:type="dxa"/>
            <w:tcBorders>
              <w:top w:val="dotted" w:sz="4" w:space="0" w:color="0070C0"/>
              <w:left w:val="dotted" w:sz="4" w:space="0" w:color="0070C0"/>
              <w:bottom w:val="dotted" w:sz="4" w:space="0" w:color="0070C0"/>
              <w:right w:val="dotted" w:sz="4" w:space="0" w:color="0070C0"/>
            </w:tcBorders>
          </w:tcPr>
          <w:p w14:paraId="42268FF5" w14:textId="77777777" w:rsidR="00372AF8" w:rsidRPr="00B901B4" w:rsidRDefault="00372AF8"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lang w:eastAsia="en-US"/>
              </w:rPr>
              <w:t>Werken op slecht opgeruimde, rommelige locatie</w:t>
            </w:r>
          </w:p>
        </w:tc>
        <w:tc>
          <w:tcPr>
            <w:tcW w:w="2774" w:type="dxa"/>
            <w:tcBorders>
              <w:top w:val="dotted" w:sz="4" w:space="0" w:color="0070C0"/>
              <w:left w:val="dotted" w:sz="4" w:space="0" w:color="0070C0"/>
              <w:bottom w:val="dotted" w:sz="4" w:space="0" w:color="0070C0"/>
              <w:right w:val="dotted" w:sz="4" w:space="0" w:color="0070C0"/>
            </w:tcBorders>
          </w:tcPr>
          <w:p w14:paraId="42268FF6" w14:textId="77777777" w:rsidR="00372AF8" w:rsidRPr="00B901B4" w:rsidRDefault="00372AF8"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lang w:eastAsia="en-US"/>
              </w:rPr>
              <w:t>Struikelen, vallen,  lichamelijk letsel, ongeval</w:t>
            </w:r>
          </w:p>
        </w:tc>
        <w:tc>
          <w:tcPr>
            <w:tcW w:w="2780" w:type="dxa"/>
            <w:tcBorders>
              <w:top w:val="dotted" w:sz="4" w:space="0" w:color="0070C0"/>
              <w:left w:val="dotted" w:sz="4" w:space="0" w:color="0070C0"/>
              <w:bottom w:val="dotted" w:sz="4" w:space="0" w:color="0070C0"/>
              <w:right w:val="dotted" w:sz="4" w:space="0" w:color="0070C0"/>
            </w:tcBorders>
          </w:tcPr>
          <w:p w14:paraId="42268FF7" w14:textId="77777777" w:rsidR="00372AF8" w:rsidRPr="00B901B4" w:rsidRDefault="00372AF8"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lang w:eastAsia="en-US"/>
              </w:rPr>
              <w:t>Onvoldoende orde en netheid op locatie</w:t>
            </w:r>
          </w:p>
        </w:tc>
        <w:tc>
          <w:tcPr>
            <w:tcW w:w="5142" w:type="dxa"/>
            <w:tcBorders>
              <w:top w:val="dotted" w:sz="4" w:space="0" w:color="0070C0"/>
              <w:left w:val="dotted" w:sz="4" w:space="0" w:color="0070C0"/>
              <w:bottom w:val="dotted" w:sz="4" w:space="0" w:color="0070C0"/>
            </w:tcBorders>
          </w:tcPr>
          <w:p w14:paraId="42268FF8" w14:textId="77777777" w:rsidR="00372AF8" w:rsidRDefault="00372AF8"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lang w:eastAsia="en-US"/>
              </w:rPr>
              <w:t>Collectief: Zorg voor orde en netheid op locatie</w:t>
            </w:r>
            <w:r>
              <w:rPr>
                <w:rFonts w:ascii="Verdana" w:hAnsi="Verdana"/>
                <w:lang w:eastAsia="en-US"/>
              </w:rPr>
              <w:t>; periodiek uitvoeren werkplekinspectie</w:t>
            </w:r>
          </w:p>
          <w:p w14:paraId="42268FF9" w14:textId="77777777" w:rsidR="00372AF8" w:rsidRPr="00B901B4" w:rsidRDefault="00372AF8"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lang w:eastAsia="en-US"/>
              </w:rPr>
              <w:t>Individueel: Gereedschap en materialen netjes opruimen na werkzaamheden</w:t>
            </w:r>
          </w:p>
        </w:tc>
      </w:tr>
      <w:tr w:rsidR="00372AF8" w14:paraId="42269000" w14:textId="54EB6FC5" w:rsidTr="00372AF8">
        <w:trPr>
          <w:trHeight w:val="18"/>
        </w:trPr>
        <w:tc>
          <w:tcPr>
            <w:cnfStyle w:val="001000000000" w:firstRow="0" w:lastRow="0" w:firstColumn="1" w:lastColumn="0" w:oddVBand="0" w:evenVBand="0" w:oddHBand="0" w:evenHBand="0" w:firstRowFirstColumn="0" w:firstRowLastColumn="0" w:lastRowFirstColumn="0" w:lastRowLastColumn="0"/>
            <w:tcW w:w="672" w:type="dxa"/>
            <w:tcBorders>
              <w:top w:val="dotted" w:sz="4" w:space="0" w:color="0070C0"/>
              <w:bottom w:val="dotted" w:sz="4" w:space="0" w:color="0070C0"/>
              <w:right w:val="dotted" w:sz="4" w:space="0" w:color="0070C0"/>
            </w:tcBorders>
          </w:tcPr>
          <w:p w14:paraId="42268FFB" w14:textId="77777777" w:rsidR="00372AF8" w:rsidRPr="00B901B4" w:rsidRDefault="00372AF8" w:rsidP="00B07202">
            <w:pPr>
              <w:rPr>
                <w:rFonts w:ascii="Verdana" w:hAnsi="Verdana"/>
              </w:rPr>
            </w:pPr>
            <w:r w:rsidRPr="00B901B4">
              <w:rPr>
                <w:rFonts w:ascii="Verdana" w:hAnsi="Verdana"/>
                <w:b w:val="0"/>
              </w:rPr>
              <w:t>3.17</w:t>
            </w:r>
          </w:p>
        </w:tc>
        <w:tc>
          <w:tcPr>
            <w:tcW w:w="3057" w:type="dxa"/>
            <w:tcBorders>
              <w:top w:val="dotted" w:sz="4" w:space="0" w:color="0070C0"/>
              <w:left w:val="dotted" w:sz="4" w:space="0" w:color="0070C0"/>
              <w:bottom w:val="dotted" w:sz="4" w:space="0" w:color="0070C0"/>
              <w:right w:val="dotted" w:sz="4" w:space="0" w:color="0070C0"/>
            </w:tcBorders>
          </w:tcPr>
          <w:p w14:paraId="42268FFC" w14:textId="77777777" w:rsidR="00372AF8" w:rsidRPr="00B901B4" w:rsidRDefault="00372AF8"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rPr>
              <w:t>Werken die in elkaar grijpen</w:t>
            </w:r>
          </w:p>
        </w:tc>
        <w:tc>
          <w:tcPr>
            <w:tcW w:w="2774" w:type="dxa"/>
            <w:tcBorders>
              <w:top w:val="dotted" w:sz="4" w:space="0" w:color="0070C0"/>
              <w:left w:val="dotted" w:sz="4" w:space="0" w:color="0070C0"/>
              <w:bottom w:val="dotted" w:sz="4" w:space="0" w:color="0070C0"/>
              <w:right w:val="dotted" w:sz="4" w:space="0" w:color="0070C0"/>
            </w:tcBorders>
          </w:tcPr>
          <w:p w14:paraId="42268FFD" w14:textId="77777777" w:rsidR="00372AF8" w:rsidRPr="00B901B4" w:rsidRDefault="00372AF8"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Ongeval, lichamelijk letsel</w:t>
            </w:r>
          </w:p>
        </w:tc>
        <w:tc>
          <w:tcPr>
            <w:tcW w:w="2780" w:type="dxa"/>
            <w:tcBorders>
              <w:top w:val="dotted" w:sz="4" w:space="0" w:color="0070C0"/>
              <w:left w:val="dotted" w:sz="4" w:space="0" w:color="0070C0"/>
              <w:bottom w:val="dotted" w:sz="4" w:space="0" w:color="0070C0"/>
              <w:right w:val="dotted" w:sz="4" w:space="0" w:color="0070C0"/>
            </w:tcBorders>
          </w:tcPr>
          <w:p w14:paraId="42268FFE" w14:textId="77777777" w:rsidR="00372AF8" w:rsidRPr="00B901B4" w:rsidRDefault="00372AF8"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Werkzaamheden in de nabijheid</w:t>
            </w:r>
          </w:p>
        </w:tc>
        <w:tc>
          <w:tcPr>
            <w:tcW w:w="5142" w:type="dxa"/>
            <w:tcBorders>
              <w:top w:val="dotted" w:sz="4" w:space="0" w:color="0070C0"/>
              <w:left w:val="dotted" w:sz="4" w:space="0" w:color="0070C0"/>
              <w:bottom w:val="dotted" w:sz="4" w:space="0" w:color="0070C0"/>
            </w:tcBorders>
          </w:tcPr>
          <w:p w14:paraId="42268FFF" w14:textId="77777777" w:rsidR="00372AF8" w:rsidRPr="00B901B4" w:rsidRDefault="00372AF8" w:rsidP="00B07202">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Collectief: Afstemmen werkzaamheden voorafgaand aan de uitvoering</w:t>
            </w:r>
          </w:p>
        </w:tc>
      </w:tr>
      <w:tr w:rsidR="00372AF8" w14:paraId="42269056" w14:textId="31FD8D03" w:rsidTr="00372AF8">
        <w:trPr>
          <w:cnfStyle w:val="000000100000" w:firstRow="0" w:lastRow="0" w:firstColumn="0" w:lastColumn="0" w:oddVBand="0" w:evenVBand="0" w:oddHBand="1" w:evenHBand="0" w:firstRowFirstColumn="0" w:firstRowLastColumn="0" w:lastRowFirstColumn="0" w:lastRowLastColumn="0"/>
          <w:trHeight w:val="18"/>
        </w:trPr>
        <w:tc>
          <w:tcPr>
            <w:cnfStyle w:val="001000000000" w:firstRow="0" w:lastRow="0" w:firstColumn="1" w:lastColumn="0" w:oddVBand="0" w:evenVBand="0" w:oddHBand="0" w:evenHBand="0" w:firstRowFirstColumn="0" w:firstRowLastColumn="0" w:lastRowFirstColumn="0" w:lastRowLastColumn="0"/>
            <w:tcW w:w="672" w:type="dxa"/>
            <w:tcBorders>
              <w:top w:val="dotted" w:sz="4" w:space="0" w:color="0070C0"/>
              <w:bottom w:val="dotted" w:sz="4" w:space="0" w:color="0070C0"/>
              <w:right w:val="dotted" w:sz="4" w:space="0" w:color="0070C0"/>
            </w:tcBorders>
          </w:tcPr>
          <w:p w14:paraId="4226904D" w14:textId="77777777" w:rsidR="00372AF8" w:rsidRPr="00B901B4" w:rsidRDefault="00372AF8" w:rsidP="00B07202">
            <w:pPr>
              <w:rPr>
                <w:rFonts w:ascii="Verdana" w:hAnsi="Verdana"/>
              </w:rPr>
            </w:pPr>
            <w:r>
              <w:rPr>
                <w:rFonts w:ascii="Verdana" w:hAnsi="Verdana"/>
                <w:b w:val="0"/>
              </w:rPr>
              <w:t>3.26</w:t>
            </w:r>
          </w:p>
        </w:tc>
        <w:tc>
          <w:tcPr>
            <w:tcW w:w="3057" w:type="dxa"/>
            <w:tcBorders>
              <w:top w:val="dotted" w:sz="4" w:space="0" w:color="0070C0"/>
              <w:left w:val="dotted" w:sz="4" w:space="0" w:color="0070C0"/>
              <w:bottom w:val="dotted" w:sz="4" w:space="0" w:color="0070C0"/>
              <w:right w:val="dotted" w:sz="4" w:space="0" w:color="0070C0"/>
            </w:tcBorders>
          </w:tcPr>
          <w:p w14:paraId="4226904E" w14:textId="77777777" w:rsidR="00372AF8" w:rsidRPr="00B901B4" w:rsidRDefault="00372AF8"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rPr>
              <w:t>Groenwerkzaamheden</w:t>
            </w:r>
          </w:p>
        </w:tc>
        <w:tc>
          <w:tcPr>
            <w:tcW w:w="2774" w:type="dxa"/>
            <w:tcBorders>
              <w:top w:val="dotted" w:sz="4" w:space="0" w:color="0070C0"/>
              <w:left w:val="dotted" w:sz="4" w:space="0" w:color="0070C0"/>
              <w:bottom w:val="dotted" w:sz="4" w:space="0" w:color="0070C0"/>
              <w:right w:val="dotted" w:sz="4" w:space="0" w:color="0070C0"/>
            </w:tcBorders>
          </w:tcPr>
          <w:p w14:paraId="4226904F" w14:textId="77777777" w:rsidR="00372AF8" w:rsidRPr="00AF5985" w:rsidRDefault="00372AF8"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lang w:eastAsia="en-US"/>
              </w:rPr>
              <w:t>O</w:t>
            </w:r>
            <w:r w:rsidRPr="00AF5985">
              <w:rPr>
                <w:rFonts w:ascii="Verdana" w:hAnsi="Verdana"/>
                <w:lang w:eastAsia="en-US"/>
              </w:rPr>
              <w:t>ngeval, lichamelijk letsel, gehoorschade</w:t>
            </w:r>
          </w:p>
          <w:p w14:paraId="42269050" w14:textId="77777777" w:rsidR="00372AF8" w:rsidRDefault="00372AF8"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color w:val="FF0000"/>
                <w:lang w:eastAsia="en-US"/>
              </w:rPr>
            </w:pPr>
          </w:p>
          <w:p w14:paraId="42269051" w14:textId="77777777" w:rsidR="00372AF8" w:rsidRPr="00F90C01" w:rsidRDefault="00372AF8"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color w:val="FF0000"/>
                <w:lang w:eastAsia="en-US"/>
              </w:rPr>
            </w:pPr>
          </w:p>
        </w:tc>
        <w:tc>
          <w:tcPr>
            <w:tcW w:w="2780" w:type="dxa"/>
            <w:tcBorders>
              <w:top w:val="dotted" w:sz="4" w:space="0" w:color="0070C0"/>
              <w:left w:val="dotted" w:sz="4" w:space="0" w:color="0070C0"/>
              <w:bottom w:val="dotted" w:sz="4" w:space="0" w:color="0070C0"/>
              <w:right w:val="dotted" w:sz="4" w:space="0" w:color="0070C0"/>
            </w:tcBorders>
          </w:tcPr>
          <w:p w14:paraId="42269052" w14:textId="77777777" w:rsidR="00372AF8" w:rsidRPr="00AF5985" w:rsidRDefault="00372AF8"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lang w:eastAsia="en-US"/>
              </w:rPr>
              <w:t>M</w:t>
            </w:r>
            <w:r w:rsidRPr="00AF5985">
              <w:rPr>
                <w:rFonts w:ascii="Verdana" w:hAnsi="Verdana"/>
                <w:lang w:eastAsia="en-US"/>
              </w:rPr>
              <w:t>achinelawaai</w:t>
            </w:r>
            <w:r>
              <w:rPr>
                <w:rFonts w:ascii="Verdana" w:hAnsi="Verdana"/>
                <w:lang w:eastAsia="en-US"/>
              </w:rPr>
              <w:t>, vallen van hoogte, bewegende delen, rondvliegende of vallende delen</w:t>
            </w:r>
          </w:p>
          <w:p w14:paraId="42269053" w14:textId="77777777" w:rsidR="00372AF8" w:rsidRPr="00F90C01" w:rsidRDefault="00372AF8"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color w:val="FF0000"/>
                <w:lang w:eastAsia="en-US"/>
              </w:rPr>
            </w:pPr>
          </w:p>
        </w:tc>
        <w:tc>
          <w:tcPr>
            <w:tcW w:w="5142" w:type="dxa"/>
            <w:tcBorders>
              <w:top w:val="dotted" w:sz="4" w:space="0" w:color="0070C0"/>
              <w:left w:val="dotted" w:sz="4" w:space="0" w:color="0070C0"/>
              <w:bottom w:val="dotted" w:sz="4" w:space="0" w:color="0070C0"/>
            </w:tcBorders>
          </w:tcPr>
          <w:p w14:paraId="42269054" w14:textId="77777777" w:rsidR="00372AF8" w:rsidRDefault="00372AF8"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lang w:eastAsia="en-US"/>
              </w:rPr>
              <w:t xml:space="preserve">Collectief: Werk met veilig (CE gemarkeerd) en geschikt materiaal en gereedschap; terrein afzetten; werken conform Arbocatalogus </w:t>
            </w:r>
            <w:r w:rsidRPr="00AB3057">
              <w:rPr>
                <w:rFonts w:ascii="Verdana" w:hAnsi="Verdana"/>
                <w:lang w:eastAsia="en-US"/>
              </w:rPr>
              <w:t>Hoveniers en Groenvoorziening</w:t>
            </w:r>
          </w:p>
          <w:p w14:paraId="42269055" w14:textId="77777777" w:rsidR="00372AF8" w:rsidRPr="00B901B4" w:rsidRDefault="00372AF8" w:rsidP="00B0720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lang w:eastAsia="en-US"/>
              </w:rPr>
              <w:t>PBM: Valbeveiliging; veiligheidshandschoenen; oogbescherming; beschermende kleding; gehoorbescherming; helm</w:t>
            </w:r>
          </w:p>
        </w:tc>
      </w:tr>
    </w:tbl>
    <w:p w14:paraId="42269057" w14:textId="77777777" w:rsidR="00B07202" w:rsidRPr="00A06F73" w:rsidRDefault="00B07202" w:rsidP="00B07202"/>
    <w:p w14:paraId="42269058" w14:textId="77777777" w:rsidR="00B07202" w:rsidRDefault="00B07202" w:rsidP="00B07202"/>
    <w:sectPr w:rsidR="00B07202" w:rsidSect="00B07202">
      <w:headerReference w:type="even" r:id="rId15"/>
      <w:headerReference w:type="default" r:id="rId16"/>
      <w:footerReference w:type="even" r:id="rId17"/>
      <w:footerReference w:type="default" r:id="rId18"/>
      <w:headerReference w:type="first" r:id="rId19"/>
      <w:footerReference w:type="first" r:id="rId20"/>
      <w:pgSz w:w="16838" w:h="11906" w:orient="landscape" w:code="9"/>
      <w:pgMar w:top="1418" w:right="1418" w:bottom="1418" w:left="1418" w:header="709" w:footer="11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269070" w14:textId="77777777" w:rsidR="009B71E9" w:rsidRDefault="009B71E9">
      <w:pPr>
        <w:spacing w:after="0" w:line="240" w:lineRule="auto"/>
      </w:pPr>
      <w:r>
        <w:separator/>
      </w:r>
    </w:p>
  </w:endnote>
  <w:endnote w:type="continuationSeparator" w:id="0">
    <w:p w14:paraId="42269072" w14:textId="77777777" w:rsidR="009B71E9" w:rsidRDefault="009B71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liss Regular">
    <w:altName w:val="Calibri"/>
    <w:charset w:val="00"/>
    <w:family w:val="auto"/>
    <w:pitch w:val="variable"/>
    <w:sig w:usb0="80000027"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6905D" w14:textId="77777777" w:rsidR="009B71E9" w:rsidRDefault="009B71E9" w:rsidP="00B07202">
    <w:pPr>
      <w:pStyle w:val="Voettekst"/>
      <w:pBdr>
        <w:top w:val="single" w:sz="4" w:space="1" w:color="auto"/>
      </w:pBdr>
    </w:pPr>
    <w:r>
      <w:tab/>
    </w:r>
    <w:r>
      <w:tab/>
      <w:t xml:space="preserve">Pagina </w:t>
    </w:r>
    <w:r>
      <w:rPr>
        <w:b/>
      </w:rPr>
      <w:fldChar w:fldCharType="begin"/>
    </w:r>
    <w:r>
      <w:rPr>
        <w:b/>
      </w:rPr>
      <w:instrText>PAGE  \* Arabic  \* MERGEFORMAT</w:instrText>
    </w:r>
    <w:r>
      <w:rPr>
        <w:b/>
      </w:rPr>
      <w:fldChar w:fldCharType="separate"/>
    </w:r>
    <w:r>
      <w:rPr>
        <w:b/>
        <w:noProof/>
      </w:rPr>
      <w:t>20</w:t>
    </w:r>
    <w:r>
      <w:rPr>
        <w:b/>
      </w:rPr>
      <w:fldChar w:fldCharType="end"/>
    </w:r>
    <w:r>
      <w:t xml:space="preserve"> van </w:t>
    </w:r>
    <w:r>
      <w:rPr>
        <w:b/>
      </w:rPr>
      <w:fldChar w:fldCharType="begin"/>
    </w:r>
    <w:r>
      <w:rPr>
        <w:b/>
      </w:rPr>
      <w:instrText>NUMPAGES  \* Arabic  \* MERGEFORMAT</w:instrText>
    </w:r>
    <w:r>
      <w:rPr>
        <w:b/>
      </w:rPr>
      <w:fldChar w:fldCharType="separate"/>
    </w:r>
    <w:r>
      <w:rPr>
        <w:b/>
        <w:noProof/>
      </w:rPr>
      <w:t>35</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6905E" w14:textId="77777777" w:rsidR="009B71E9" w:rsidRDefault="009B71E9" w:rsidP="00B07202">
    <w:pPr>
      <w:pStyle w:val="Voettekst"/>
      <w:pBdr>
        <w:top w:val="single" w:sz="4" w:space="1" w:color="auto"/>
      </w:pBdr>
    </w:pPr>
    <w:r>
      <w:t xml:space="preserve">Pagina </w:t>
    </w:r>
    <w:r>
      <w:rPr>
        <w:b/>
      </w:rPr>
      <w:fldChar w:fldCharType="begin"/>
    </w:r>
    <w:r>
      <w:rPr>
        <w:b/>
      </w:rPr>
      <w:instrText>PAGE  \* Arabic  \* MERGEFORMAT</w:instrText>
    </w:r>
    <w:r>
      <w:rPr>
        <w:b/>
      </w:rPr>
      <w:fldChar w:fldCharType="separate"/>
    </w:r>
    <w:r>
      <w:rPr>
        <w:b/>
        <w:noProof/>
      </w:rPr>
      <w:t>21</w:t>
    </w:r>
    <w:r>
      <w:rPr>
        <w:b/>
      </w:rPr>
      <w:fldChar w:fldCharType="end"/>
    </w:r>
    <w:r>
      <w:t xml:space="preserve"> van </w:t>
    </w:r>
    <w:r>
      <w:rPr>
        <w:b/>
      </w:rPr>
      <w:fldChar w:fldCharType="begin"/>
    </w:r>
    <w:r>
      <w:rPr>
        <w:b/>
      </w:rPr>
      <w:instrText>NUMPAGES  \* Arabic  \* MERGEFORMAT</w:instrText>
    </w:r>
    <w:r>
      <w:rPr>
        <w:b/>
      </w:rPr>
      <w:fldChar w:fldCharType="separate"/>
    </w:r>
    <w:r>
      <w:rPr>
        <w:b/>
        <w:noProof/>
      </w:rPr>
      <w:t>35</w:t>
    </w:r>
    <w:r>
      <w:rP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69060" w14:textId="77777777" w:rsidR="009B71E9" w:rsidRDefault="009B71E9" w:rsidP="00B07202">
    <w:pPr>
      <w:tabs>
        <w:tab w:val="left" w:pos="936"/>
        <w:tab w:val="left" w:pos="2948"/>
        <w:tab w:val="left" w:pos="5557"/>
      </w:tabs>
      <w:spacing w:after="0" w:line="168" w:lineRule="auto"/>
      <w:rPr>
        <w:rFonts w:ascii="Arial Unicode MS" w:eastAsia="Arial Unicode MS" w:hAnsi="Arial Unicode MS" w:cs="Arial Unicode MS"/>
        <w:b/>
        <w:color w:val="0065BD"/>
        <w:sz w:val="14"/>
        <w:szCs w:val="14"/>
      </w:rPr>
    </w:pPr>
    <w:r w:rsidRPr="00A632F6">
      <w:rPr>
        <w:rFonts w:ascii="Arial Unicode MS" w:eastAsia="Arial Unicode MS" w:hAnsi="Arial Unicode MS" w:cs="Arial Unicode MS" w:hint="eastAsia"/>
        <w:b/>
        <w:color w:val="0065BD"/>
        <w:sz w:val="14"/>
        <w:szCs w:val="14"/>
      </w:rPr>
      <w:tab/>
      <w:t>Archimedesweg 1</w:t>
    </w:r>
    <w:r w:rsidRPr="00A632F6">
      <w:rPr>
        <w:rFonts w:ascii="Arial Unicode MS" w:eastAsia="Arial Unicode MS" w:hAnsi="Arial Unicode MS" w:cs="Arial Unicode MS" w:hint="eastAsia"/>
        <w:b/>
        <w:color w:val="0065BD"/>
        <w:sz w:val="14"/>
        <w:szCs w:val="14"/>
      </w:rPr>
      <w:tab/>
      <w:t>telefoon: (071) 30 63 063</w:t>
    </w:r>
    <w:r w:rsidRPr="00A632F6">
      <w:rPr>
        <w:rFonts w:ascii="Arial Unicode MS" w:eastAsia="Arial Unicode MS" w:hAnsi="Arial Unicode MS" w:cs="Arial Unicode MS" w:hint="eastAsia"/>
        <w:b/>
        <w:color w:val="0065BD"/>
        <w:sz w:val="14"/>
        <w:szCs w:val="14"/>
      </w:rPr>
      <w:tab/>
    </w:r>
    <w:r>
      <w:rPr>
        <w:rFonts w:ascii="Arial Unicode MS" w:eastAsia="Arial Unicode MS" w:hAnsi="Arial Unicode MS" w:cs="Arial Unicode MS"/>
        <w:b/>
        <w:color w:val="0065BD"/>
        <w:sz w:val="14"/>
        <w:szCs w:val="14"/>
      </w:rPr>
      <w:t>kenmerk:</w:t>
    </w:r>
    <w:r>
      <w:rPr>
        <w:rFonts w:ascii="Arial Unicode MS" w:eastAsia="Arial Unicode MS" w:hAnsi="Arial Unicode MS" w:cs="Arial Unicode MS"/>
        <w:b/>
        <w:color w:val="0065BD"/>
        <w:sz w:val="14"/>
        <w:szCs w:val="14"/>
      </w:rPr>
      <w:tab/>
    </w:r>
    <w:r>
      <w:rPr>
        <w:rFonts w:ascii="Arial Unicode MS" w:eastAsia="Arial Unicode MS" w:hAnsi="Arial Unicode MS" w:cs="Arial Unicode MS"/>
        <w:b/>
        <w:color w:val="0065BD"/>
        <w:sz w:val="14"/>
        <w:szCs w:val="14"/>
        <w:bdr w:val="nil"/>
      </w:rPr>
      <w:t>21.061370</w:t>
    </w:r>
  </w:p>
  <w:p w14:paraId="42269061" w14:textId="77777777" w:rsidR="009B71E9" w:rsidRPr="00A632F6" w:rsidRDefault="009B71E9" w:rsidP="00B07202">
    <w:pPr>
      <w:tabs>
        <w:tab w:val="left" w:pos="936"/>
        <w:tab w:val="left" w:pos="2948"/>
        <w:tab w:val="left" w:pos="5557"/>
      </w:tabs>
      <w:spacing w:after="0" w:line="168" w:lineRule="auto"/>
      <w:rPr>
        <w:rFonts w:ascii="Arial Unicode MS" w:eastAsia="Arial Unicode MS" w:hAnsi="Arial Unicode MS" w:cs="Arial Unicode MS"/>
        <w:b/>
        <w:color w:val="0065BD"/>
        <w:sz w:val="14"/>
        <w:szCs w:val="14"/>
      </w:rPr>
    </w:pPr>
    <w:r>
      <w:rPr>
        <w:rFonts w:ascii="Arial Unicode MS" w:eastAsia="Arial Unicode MS" w:hAnsi="Arial Unicode MS" w:cs="Arial Unicode MS"/>
        <w:b/>
        <w:color w:val="0065BD"/>
        <w:sz w:val="14"/>
        <w:szCs w:val="14"/>
      </w:rPr>
      <w:tab/>
    </w:r>
    <w:r w:rsidRPr="00A632F6">
      <w:rPr>
        <w:rFonts w:ascii="Arial Unicode MS" w:eastAsia="Arial Unicode MS" w:hAnsi="Arial Unicode MS" w:cs="Arial Unicode MS" w:hint="eastAsia"/>
        <w:b/>
        <w:color w:val="0065BD"/>
        <w:sz w:val="14"/>
        <w:szCs w:val="14"/>
      </w:rPr>
      <w:t xml:space="preserve">Postadres: </w:t>
    </w:r>
    <w:r w:rsidRPr="00A632F6">
      <w:rPr>
        <w:rFonts w:ascii="Arial Unicode MS" w:eastAsia="Arial Unicode MS" w:hAnsi="Arial Unicode MS" w:cs="Arial Unicode MS" w:hint="eastAsia"/>
        <w:b/>
        <w:color w:val="0065BD"/>
        <w:sz w:val="14"/>
        <w:szCs w:val="14"/>
      </w:rPr>
      <w:tab/>
      <w:t>telefax: (071) 51 23 916</w:t>
    </w:r>
    <w:r w:rsidRPr="00A632F6">
      <w:rPr>
        <w:rFonts w:ascii="Arial Unicode MS" w:eastAsia="Arial Unicode MS" w:hAnsi="Arial Unicode MS" w:cs="Arial Unicode MS" w:hint="eastAsia"/>
        <w:b/>
        <w:color w:val="0065BD"/>
        <w:sz w:val="14"/>
        <w:szCs w:val="14"/>
      </w:rPr>
      <w:tab/>
    </w:r>
    <w:r>
      <w:rPr>
        <w:rFonts w:ascii="Arial Unicode MS" w:eastAsia="Arial Unicode MS" w:hAnsi="Arial Unicode MS" w:cs="Arial Unicode MS"/>
        <w:b/>
        <w:color w:val="0065BD"/>
        <w:sz w:val="14"/>
        <w:szCs w:val="14"/>
      </w:rPr>
      <w:t>auteur:</w:t>
    </w:r>
    <w:r>
      <w:rPr>
        <w:rFonts w:ascii="Arial Unicode MS" w:eastAsia="Arial Unicode MS" w:hAnsi="Arial Unicode MS" w:cs="Arial Unicode MS"/>
        <w:b/>
        <w:color w:val="0065BD"/>
        <w:sz w:val="14"/>
        <w:szCs w:val="14"/>
      </w:rPr>
      <w:tab/>
    </w:r>
    <w:r>
      <w:rPr>
        <w:rFonts w:ascii="Arial Unicode MS" w:eastAsia="Arial Unicode MS" w:hAnsi="Arial Unicode MS" w:cs="Arial Unicode MS"/>
        <w:b/>
        <w:color w:val="0065BD"/>
        <w:sz w:val="14"/>
        <w:szCs w:val="14"/>
        <w:bdr w:val="nil"/>
      </w:rPr>
      <w:t>Ineke Lange</w:t>
    </w:r>
  </w:p>
  <w:p w14:paraId="42269062" w14:textId="77777777" w:rsidR="009B71E9" w:rsidRPr="00A632F6" w:rsidRDefault="009B71E9" w:rsidP="00B07202">
    <w:pPr>
      <w:tabs>
        <w:tab w:val="left" w:pos="936"/>
        <w:tab w:val="left" w:pos="2948"/>
        <w:tab w:val="left" w:pos="5557"/>
      </w:tabs>
      <w:spacing w:after="0" w:line="168" w:lineRule="auto"/>
      <w:rPr>
        <w:rFonts w:ascii="Arial Unicode MS" w:eastAsia="Arial Unicode MS" w:hAnsi="Arial Unicode MS" w:cs="Arial Unicode MS"/>
        <w:b/>
        <w:color w:val="0065BD"/>
        <w:sz w:val="14"/>
        <w:szCs w:val="14"/>
      </w:rPr>
    </w:pPr>
    <w:r w:rsidRPr="00A632F6">
      <w:rPr>
        <w:rFonts w:ascii="Arial Unicode MS" w:eastAsia="Arial Unicode MS" w:hAnsi="Arial Unicode MS" w:cs="Arial Unicode MS" w:hint="eastAsia"/>
        <w:b/>
        <w:color w:val="0065BD"/>
        <w:sz w:val="14"/>
        <w:szCs w:val="14"/>
      </w:rPr>
      <w:tab/>
      <w:t>postbus 156</w:t>
    </w:r>
    <w:r w:rsidRPr="00A632F6">
      <w:rPr>
        <w:rFonts w:ascii="Arial Unicode MS" w:eastAsia="Arial Unicode MS" w:hAnsi="Arial Unicode MS" w:cs="Arial Unicode MS" w:hint="eastAsia"/>
        <w:b/>
        <w:color w:val="0065BD"/>
        <w:sz w:val="14"/>
        <w:szCs w:val="14"/>
      </w:rPr>
      <w:tab/>
      <w:t>internet: www.rijnland.net</w:t>
    </w:r>
    <w:r w:rsidRPr="00A632F6">
      <w:rPr>
        <w:rFonts w:ascii="Arial Unicode MS" w:eastAsia="Arial Unicode MS" w:hAnsi="Arial Unicode MS" w:cs="Arial Unicode MS" w:hint="eastAsia"/>
        <w:b/>
        <w:color w:val="0065BD"/>
        <w:sz w:val="14"/>
        <w:szCs w:val="14"/>
      </w:rPr>
      <w:tab/>
    </w:r>
    <w:r>
      <w:rPr>
        <w:rFonts w:ascii="Arial Unicode MS" w:eastAsia="Arial Unicode MS" w:hAnsi="Arial Unicode MS" w:cs="Arial Unicode MS"/>
        <w:b/>
        <w:color w:val="0065BD"/>
        <w:sz w:val="14"/>
        <w:szCs w:val="14"/>
      </w:rPr>
      <w:t>datum:</w:t>
    </w:r>
    <w:r>
      <w:rPr>
        <w:rFonts w:ascii="Arial Unicode MS" w:eastAsia="Arial Unicode MS" w:hAnsi="Arial Unicode MS" w:cs="Arial Unicode MS"/>
        <w:b/>
        <w:color w:val="0065BD"/>
        <w:sz w:val="14"/>
        <w:szCs w:val="14"/>
      </w:rPr>
      <w:tab/>
    </w:r>
    <w:r>
      <w:rPr>
        <w:rFonts w:ascii="Arial Unicode MS" w:eastAsia="Arial Unicode MS" w:hAnsi="Arial Unicode MS" w:cs="Arial Unicode MS"/>
        <w:b/>
        <w:color w:val="0065BD"/>
        <w:sz w:val="14"/>
        <w:szCs w:val="14"/>
        <w:bdr w:val="nil"/>
      </w:rPr>
      <w:t>31/08/2021</w:t>
    </w:r>
  </w:p>
  <w:p w14:paraId="42269063" w14:textId="77777777" w:rsidR="009B71E9" w:rsidRPr="00541E2D" w:rsidRDefault="009B71E9" w:rsidP="00B07202">
    <w:pPr>
      <w:tabs>
        <w:tab w:val="left" w:pos="936"/>
        <w:tab w:val="left" w:pos="2948"/>
        <w:tab w:val="left" w:pos="5557"/>
      </w:tabs>
      <w:spacing w:after="0" w:line="168" w:lineRule="auto"/>
      <w:rPr>
        <w:rFonts w:ascii="Arial Unicode MS" w:eastAsia="Arial Unicode MS" w:hAnsi="Arial Unicode MS" w:cs="Arial Unicode MS"/>
        <w:b/>
        <w:color w:val="0065BD"/>
        <w:sz w:val="14"/>
        <w:szCs w:val="14"/>
      </w:rPr>
    </w:pPr>
    <w:r w:rsidRPr="00A632F6">
      <w:rPr>
        <w:rFonts w:ascii="Arial Unicode MS" w:eastAsia="Arial Unicode MS" w:hAnsi="Arial Unicode MS" w:cs="Arial Unicode MS" w:hint="eastAsia"/>
        <w:b/>
        <w:color w:val="0065BD"/>
        <w:sz w:val="14"/>
        <w:szCs w:val="14"/>
      </w:rPr>
      <w:tab/>
    </w:r>
    <w:r w:rsidRPr="00541E2D">
      <w:rPr>
        <w:rFonts w:ascii="Arial Unicode MS" w:eastAsia="Arial Unicode MS" w:hAnsi="Arial Unicode MS" w:cs="Arial Unicode MS" w:hint="eastAsia"/>
        <w:b/>
        <w:color w:val="0065BD"/>
        <w:sz w:val="14"/>
        <w:szCs w:val="14"/>
      </w:rPr>
      <w:t>2300 AD Leiden</w:t>
    </w:r>
    <w:r w:rsidRPr="00541E2D">
      <w:rPr>
        <w:rFonts w:ascii="Arial Unicode MS" w:eastAsia="Arial Unicode MS" w:hAnsi="Arial Unicode MS" w:cs="Arial Unicode MS" w:hint="eastAsia"/>
        <w:b/>
        <w:color w:val="0065BD"/>
        <w:sz w:val="14"/>
        <w:szCs w:val="14"/>
      </w:rPr>
      <w:tab/>
      <w:t>e-mail: post@rijnland.net</w:t>
    </w:r>
    <w:r w:rsidRPr="00541E2D">
      <w:rPr>
        <w:rFonts w:ascii="Arial Unicode MS" w:eastAsia="Arial Unicode MS" w:hAnsi="Arial Unicode MS" w:cs="Arial Unicode MS" w:hint="eastAsia"/>
        <w:b/>
        <w:color w:val="0065BD"/>
        <w:sz w:val="14"/>
        <w:szCs w:val="14"/>
      </w:rPr>
      <w:tab/>
    </w:r>
  </w:p>
  <w:p w14:paraId="42269064" w14:textId="77777777" w:rsidR="009B71E9" w:rsidRPr="00A632F6" w:rsidRDefault="009B71E9" w:rsidP="00B07202">
    <w:pPr>
      <w:tabs>
        <w:tab w:val="left" w:pos="936"/>
        <w:tab w:val="left" w:pos="2948"/>
        <w:tab w:val="left" w:pos="5557"/>
      </w:tabs>
      <w:spacing w:after="0" w:line="168" w:lineRule="auto"/>
      <w:rPr>
        <w:rFonts w:ascii="Arial Unicode MS" w:eastAsia="Arial Unicode MS" w:hAnsi="Arial Unicode MS" w:cs="Arial Unicode MS"/>
        <w:b/>
        <w:color w:val="0065BD"/>
        <w:sz w:val="14"/>
        <w:szCs w:val="14"/>
      </w:rPr>
    </w:pPr>
    <w:r w:rsidRPr="00541E2D">
      <w:rPr>
        <w:rFonts w:ascii="Arial Unicode MS" w:eastAsia="Arial Unicode MS" w:hAnsi="Arial Unicode MS" w:cs="Arial Unicode MS" w:hint="eastAsia"/>
        <w:b/>
        <w:color w:val="0065BD"/>
        <w:sz w:val="14"/>
        <w:szCs w:val="14"/>
      </w:rPr>
      <w:tab/>
    </w:r>
    <w:r w:rsidRPr="00541E2D">
      <w:rPr>
        <w:rFonts w:ascii="Arial Unicode MS" w:eastAsia="Arial Unicode MS" w:hAnsi="Arial Unicode MS" w:cs="Arial Unicode MS" w:hint="eastAsia"/>
        <w:b/>
        <w:color w:val="0065BD"/>
        <w:sz w:val="14"/>
        <w:szCs w:val="14"/>
      </w:rPr>
      <w:tab/>
    </w:r>
    <w:r w:rsidRPr="00541E2D">
      <w:rPr>
        <w:rFonts w:ascii="Arial Unicode MS" w:eastAsia="Arial Unicode MS" w:hAnsi="Arial Unicode MS" w:cs="Arial Unicode MS" w:hint="eastAsia"/>
        <w:b/>
        <w:color w:val="0065BD"/>
        <w:sz w:val="14"/>
        <w:szCs w:val="14"/>
      </w:rPr>
      <w:tab/>
    </w:r>
    <w:r w:rsidRPr="00A632F6">
      <w:rPr>
        <w:rFonts w:ascii="Arial Unicode MS" w:eastAsia="Arial Unicode MS" w:hAnsi="Arial Unicode MS" w:cs="Arial Unicode MS"/>
        <w:b/>
        <w:color w:val="0065BD"/>
        <w:sz w:val="14"/>
        <w:szCs w:val="14"/>
      </w:rPr>
      <w:t>project:</w:t>
    </w:r>
    <w:r w:rsidRPr="00A632F6">
      <w:rPr>
        <w:rFonts w:ascii="Arial Unicode MS" w:eastAsia="Arial Unicode MS" w:hAnsi="Arial Unicode MS" w:cs="Arial Unicode MS"/>
        <w:b/>
        <w:color w:val="0065BD"/>
        <w:sz w:val="14"/>
        <w:szCs w:val="14"/>
      </w:rPr>
      <w:tab/>
    </w:r>
  </w:p>
  <w:p w14:paraId="42269065" w14:textId="77777777" w:rsidR="009B71E9" w:rsidRPr="00A632F6" w:rsidRDefault="009B71E9" w:rsidP="00B07202">
    <w:pPr>
      <w:tabs>
        <w:tab w:val="left" w:pos="936"/>
        <w:tab w:val="left" w:pos="2948"/>
        <w:tab w:val="left" w:pos="5557"/>
      </w:tabs>
      <w:spacing w:after="0" w:line="168" w:lineRule="auto"/>
      <w:rPr>
        <w:rFonts w:ascii="Arial Unicode MS" w:eastAsia="Arial Unicode MS" w:hAnsi="Arial Unicode MS" w:cs="Arial Unicode MS"/>
        <w:b/>
        <w:color w:val="0065BD"/>
        <w:sz w:val="14"/>
        <w:szCs w:val="14"/>
      </w:rPr>
    </w:pPr>
    <w:r w:rsidRPr="00A632F6">
      <w:rPr>
        <w:rFonts w:ascii="Arial Unicode MS" w:eastAsia="Arial Unicode MS" w:hAnsi="Arial Unicode MS" w:cs="Arial Unicode MS" w:hint="eastAsia"/>
        <w:b/>
        <w:color w:val="0065BD"/>
        <w:sz w:val="14"/>
        <w:szCs w:val="14"/>
      </w:rPr>
      <w:tab/>
      <w:t xml:space="preserve">KvK </w:t>
    </w:r>
    <w:proofErr w:type="spellStart"/>
    <w:r w:rsidRPr="00A632F6">
      <w:rPr>
        <w:rFonts w:ascii="Arial Unicode MS" w:eastAsia="Arial Unicode MS" w:hAnsi="Arial Unicode MS" w:cs="Arial Unicode MS" w:hint="eastAsia"/>
        <w:b/>
        <w:color w:val="0065BD"/>
        <w:sz w:val="14"/>
        <w:szCs w:val="14"/>
      </w:rPr>
      <w:t>nr</w:t>
    </w:r>
    <w:proofErr w:type="spellEnd"/>
    <w:r w:rsidRPr="00A632F6">
      <w:rPr>
        <w:rFonts w:ascii="Arial Unicode MS" w:eastAsia="Arial Unicode MS" w:hAnsi="Arial Unicode MS" w:cs="Arial Unicode MS" w:hint="eastAsia"/>
        <w:b/>
        <w:color w:val="0065BD"/>
        <w:sz w:val="14"/>
        <w:szCs w:val="14"/>
      </w:rPr>
      <w:t>: 51137747</w:t>
    </w:r>
    <w:r w:rsidRPr="00A632F6">
      <w:rPr>
        <w:rFonts w:ascii="Arial Unicode MS" w:eastAsia="Arial Unicode MS" w:hAnsi="Arial Unicode MS" w:cs="Arial Unicode MS" w:hint="eastAsia"/>
        <w:b/>
        <w:color w:val="0065BD"/>
        <w:sz w:val="14"/>
        <w:szCs w:val="14"/>
      </w:rPr>
      <w:tab/>
      <w:t xml:space="preserve">BTW </w:t>
    </w:r>
    <w:proofErr w:type="spellStart"/>
    <w:r w:rsidRPr="00A632F6">
      <w:rPr>
        <w:rFonts w:ascii="Arial Unicode MS" w:eastAsia="Arial Unicode MS" w:hAnsi="Arial Unicode MS" w:cs="Arial Unicode MS" w:hint="eastAsia"/>
        <w:b/>
        <w:color w:val="0065BD"/>
        <w:sz w:val="14"/>
        <w:szCs w:val="14"/>
      </w:rPr>
      <w:t>nr</w:t>
    </w:r>
    <w:proofErr w:type="spellEnd"/>
    <w:r w:rsidRPr="00A632F6">
      <w:rPr>
        <w:rFonts w:ascii="Arial Unicode MS" w:eastAsia="Arial Unicode MS" w:hAnsi="Arial Unicode MS" w:cs="Arial Unicode MS" w:hint="eastAsia"/>
        <w:b/>
        <w:color w:val="0065BD"/>
        <w:sz w:val="14"/>
        <w:szCs w:val="14"/>
      </w:rPr>
      <w:t>: NL813766928B01</w:t>
    </w:r>
    <w:r w:rsidRPr="00A632F6">
      <w:rPr>
        <w:rFonts w:ascii="Arial Unicode MS" w:eastAsia="Arial Unicode MS" w:hAnsi="Arial Unicode MS" w:cs="Arial Unicode MS" w:hint="eastAsia"/>
        <w:b/>
        <w:color w:val="0065BD"/>
        <w:sz w:val="14"/>
        <w:szCs w:val="14"/>
      </w:rPr>
      <w:tab/>
    </w:r>
    <w:r>
      <w:rPr>
        <w:rFonts w:ascii="Arial Unicode MS" w:eastAsia="Arial Unicode MS" w:hAnsi="Arial Unicode MS" w:cs="Arial Unicode MS"/>
        <w:b/>
        <w:color w:val="0065BD"/>
        <w:sz w:val="14"/>
        <w:szCs w:val="14"/>
      </w:rPr>
      <w:t>dossier:</w:t>
    </w:r>
    <w:r>
      <w:rPr>
        <w:rFonts w:ascii="Arial Unicode MS" w:eastAsia="Arial Unicode MS" w:hAnsi="Arial Unicode MS" w:cs="Arial Unicode MS"/>
        <w:b/>
        <w:color w:val="0065BD"/>
        <w:sz w:val="14"/>
        <w:szCs w:val="14"/>
      </w:rPr>
      <w:tab/>
    </w:r>
    <w:r>
      <w:rPr>
        <w:rFonts w:ascii="Arial Unicode MS" w:eastAsia="Arial Unicode MS" w:hAnsi="Arial Unicode MS" w:cs="Arial Unicode MS"/>
        <w:b/>
        <w:color w:val="0065BD"/>
        <w:sz w:val="14"/>
        <w:szCs w:val="14"/>
        <w:bdr w:val="nil"/>
      </w:rPr>
      <w:t>DIG-12302</w:t>
    </w:r>
    <w:r w:rsidRPr="00A632F6">
      <w:rPr>
        <w:rFonts w:eastAsia="Times New Roman" w:cs="Times New Roman"/>
        <w:color w:val="FFFFFF"/>
        <w:sz w:val="18"/>
        <w:szCs w:val="18"/>
        <w:lang w:eastAsia="nl-NL"/>
      </w:rPr>
      <w:fldChar w:fldCharType="begin" w:fldLock="1"/>
    </w:r>
    <w:r w:rsidRPr="00A632F6">
      <w:rPr>
        <w:rFonts w:eastAsia="Times New Roman" w:cs="Times New Roman"/>
        <w:color w:val="FFFFFF"/>
        <w:sz w:val="18"/>
        <w:szCs w:val="18"/>
        <w:lang w:eastAsia="nl-NL"/>
      </w:rPr>
      <w:instrText xml:space="preserve"> mitAr ARCHIEF \* MERGEFORMAT </w:instrText>
    </w:r>
    <w:r w:rsidRPr="00A632F6">
      <w:rPr>
        <w:rFonts w:eastAsia="Times New Roman" w:cs="Times New Roman"/>
        <w:color w:val="FFFFFF"/>
        <w:sz w:val="18"/>
        <w:szCs w:val="18"/>
        <w:lang w:eastAsia="nl-N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69068" w14:textId="77777777" w:rsidR="009B71E9" w:rsidRDefault="009B71E9">
    <w:pPr>
      <w:pStyle w:val="Voet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69069" w14:textId="77777777" w:rsidR="009B71E9" w:rsidRPr="006B66FC" w:rsidRDefault="009B71E9" w:rsidP="00B07202">
    <w:pPr>
      <w:pStyle w:val="Voetteks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6906B" w14:textId="77777777" w:rsidR="009B71E9" w:rsidRDefault="009B71E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26906C" w14:textId="77777777" w:rsidR="009B71E9" w:rsidRDefault="009B71E9">
      <w:pPr>
        <w:spacing w:after="0" w:line="240" w:lineRule="auto"/>
      </w:pPr>
      <w:r>
        <w:separator/>
      </w:r>
    </w:p>
  </w:footnote>
  <w:footnote w:type="continuationSeparator" w:id="0">
    <w:p w14:paraId="4226906E" w14:textId="77777777" w:rsidR="009B71E9" w:rsidRDefault="009B71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69059" w14:textId="77777777" w:rsidR="009B71E9" w:rsidRDefault="009B71E9" w:rsidP="00B07202">
    <w:pPr>
      <w:pStyle w:val="Koptekst"/>
      <w:pBdr>
        <w:bottom w:val="single" w:sz="4" w:space="1" w:color="auto"/>
      </w:pBdr>
    </w:pPr>
    <w:r>
      <w:t>Hoogheemraadschap van Rijnland</w:t>
    </w:r>
    <w:r>
      <w:tab/>
    </w:r>
    <w:r>
      <w:tab/>
      <w:t>21.061370</w:t>
    </w:r>
  </w:p>
  <w:p w14:paraId="4226905A" w14:textId="77777777" w:rsidR="009B71E9" w:rsidRDefault="009B71E9" w:rsidP="00B07202">
    <w:pPr>
      <w:pStyle w:val="Koptekst"/>
      <w:pBdr>
        <w:bottom w:val="single" w:sz="4" w:space="1" w:color="auto"/>
      </w:pBdr>
    </w:pPr>
    <w:r>
      <w:t xml:space="preserve">RAW </w:t>
    </w:r>
    <w:proofErr w:type="spellStart"/>
    <w:r>
      <w:t>Raamovereenkost</w:t>
    </w:r>
    <w:proofErr w:type="spellEnd"/>
    <w:r>
      <w:t xml:space="preserve"> Groenonderhoud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6905B" w14:textId="77777777" w:rsidR="009B71E9" w:rsidRDefault="009B71E9" w:rsidP="00B07202">
    <w:pPr>
      <w:pStyle w:val="Koptekst"/>
      <w:pBdr>
        <w:bottom w:val="single" w:sz="4" w:space="1" w:color="auto"/>
      </w:pBdr>
    </w:pPr>
    <w:r>
      <w:t>Hoogheemraadschap van Rijnland</w:t>
    </w:r>
    <w:r>
      <w:tab/>
    </w:r>
    <w:r>
      <w:tab/>
      <w:t>21.061370</w:t>
    </w:r>
  </w:p>
  <w:p w14:paraId="4226905C" w14:textId="77777777" w:rsidR="009B71E9" w:rsidRDefault="009B71E9" w:rsidP="00B07202">
    <w:pPr>
      <w:pStyle w:val="Koptekst"/>
      <w:pBdr>
        <w:bottom w:val="single" w:sz="4" w:space="1" w:color="auto"/>
      </w:pBdr>
    </w:pPr>
    <w:r>
      <w:t xml:space="preserve">RAW </w:t>
    </w:r>
    <w:proofErr w:type="spellStart"/>
    <w:r>
      <w:t>Raamovereenkost</w:t>
    </w:r>
    <w:proofErr w:type="spellEnd"/>
    <w:r>
      <w:t xml:space="preserve"> Groenonderhoud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6905F" w14:textId="77777777" w:rsidR="009B71E9" w:rsidRDefault="009B71E9" w:rsidP="00B07202">
    <w:pPr>
      <w:pStyle w:val="Koptekst"/>
    </w:pPr>
    <w:r>
      <w:rPr>
        <w:noProof/>
        <w:lang w:eastAsia="nl-NL"/>
      </w:rPr>
      <w:drawing>
        <wp:anchor distT="0" distB="0" distL="114300" distR="114300" simplePos="0" relativeHeight="251658240" behindDoc="0" locked="0" layoutInCell="1" allowOverlap="0" wp14:anchorId="4226906C" wp14:editId="4226906D">
          <wp:simplePos x="0" y="0"/>
          <wp:positionH relativeFrom="page">
            <wp:posOffset>335915</wp:posOffset>
          </wp:positionH>
          <wp:positionV relativeFrom="page">
            <wp:posOffset>223520</wp:posOffset>
          </wp:positionV>
          <wp:extent cx="3239770" cy="1259840"/>
          <wp:effectExtent l="0" t="0" r="0" b="0"/>
          <wp:wrapSquare wrapText="right"/>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HR-Logo-100_rgb.png"/>
                  <pic:cNvPicPr/>
                </pic:nvPicPr>
                <pic:blipFill>
                  <a:blip r:embed="rId1">
                    <a:extLst>
                      <a:ext uri="{28A0092B-C50C-407E-A947-70E740481C1C}">
                        <a14:useLocalDpi xmlns:a14="http://schemas.microsoft.com/office/drawing/2010/main" val="0"/>
                      </a:ext>
                    </a:extLst>
                  </a:blip>
                  <a:stretch>
                    <a:fillRect/>
                  </a:stretch>
                </pic:blipFill>
                <pic:spPr>
                  <a:xfrm>
                    <a:off x="0" y="0"/>
                    <a:ext cx="3239770" cy="1259840"/>
                  </a:xfrm>
                  <a:prstGeom prst="rect">
                    <a:avLst/>
                  </a:prstGeom>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69066" w14:textId="77777777" w:rsidR="009B71E9" w:rsidRDefault="009B71E9">
    <w:pPr>
      <w:pStyle w:val="Ko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69067" w14:textId="77777777" w:rsidR="009B71E9" w:rsidRPr="006B66FC" w:rsidRDefault="009B71E9" w:rsidP="00B07202">
    <w:pPr>
      <w:pStyle w:val="Ko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6906A" w14:textId="77777777" w:rsidR="009B71E9" w:rsidRDefault="009B71E9">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E656C2"/>
    <w:multiLevelType w:val="hybridMultilevel"/>
    <w:tmpl w:val="55F874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38F0A9E"/>
    <w:multiLevelType w:val="hybridMultilevel"/>
    <w:tmpl w:val="1AF48D7E"/>
    <w:lvl w:ilvl="0" w:tplc="8E20F53E">
      <w:start w:val="7"/>
      <w:numFmt w:val="bullet"/>
      <w:lvlText w:val="-"/>
      <w:lvlJc w:val="left"/>
      <w:pPr>
        <w:ind w:left="1068" w:hanging="360"/>
      </w:pPr>
      <w:rPr>
        <w:rFonts w:ascii="Verdana" w:eastAsia="Times New Roman" w:hAnsi="Verdana" w:cs="Times New Roman" w:hint="default"/>
        <w:color w:val="000000" w:themeColor="text1"/>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5076984"/>
    <w:multiLevelType w:val="multilevel"/>
    <w:tmpl w:val="F4FCF4B0"/>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3" w15:restartNumberingAfterBreak="0">
    <w:nsid w:val="1AEC02B4"/>
    <w:multiLevelType w:val="hybridMultilevel"/>
    <w:tmpl w:val="4C9EC5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5C65CA5"/>
    <w:multiLevelType w:val="multilevel"/>
    <w:tmpl w:val="3388568E"/>
    <w:lvl w:ilvl="0">
      <w:start w:val="1"/>
      <w:numFmt w:val="decimal"/>
      <w:lvlText w:val="Bijlage %1."/>
      <w:lvlJc w:val="left"/>
      <w:pPr>
        <w:ind w:left="0" w:firstLine="0"/>
      </w:pPr>
      <w:rPr>
        <w:rFonts w:hint="default"/>
      </w:rPr>
    </w:lvl>
    <w:lvl w:ilvl="1">
      <w:start w:val="1"/>
      <w:numFmt w:val="decimal"/>
      <w:pStyle w:val="Kop2Bijlage"/>
      <w:lvlText w:val="Bijlage %1.%2"/>
      <w:lvlJc w:val="left"/>
      <w:pPr>
        <w:ind w:left="0" w:firstLine="0"/>
      </w:pPr>
      <w:rPr>
        <w:rFonts w:hint="default"/>
      </w:rPr>
    </w:lvl>
    <w:lvl w:ilvl="2">
      <w:start w:val="1"/>
      <w:numFmt w:val="decimal"/>
      <w:lvlText w:val="Bijlage %1.%2.%3"/>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5"/>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3060AB7"/>
    <w:multiLevelType w:val="hybridMultilevel"/>
    <w:tmpl w:val="0804D836"/>
    <w:lvl w:ilvl="0" w:tplc="8E20F53E">
      <w:start w:val="7"/>
      <w:numFmt w:val="bullet"/>
      <w:lvlText w:val="-"/>
      <w:lvlJc w:val="left"/>
      <w:pPr>
        <w:ind w:left="1068" w:hanging="360"/>
      </w:pPr>
      <w:rPr>
        <w:rFonts w:ascii="Verdana" w:eastAsia="Times New Roman" w:hAnsi="Verdana" w:cs="Times New Roman" w:hint="default"/>
        <w:color w:val="000000" w:themeColor="text1"/>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6" w15:restartNumberingAfterBreak="0">
    <w:nsid w:val="5D7477B2"/>
    <w:multiLevelType w:val="hybridMultilevel"/>
    <w:tmpl w:val="517A07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76631207"/>
    <w:multiLevelType w:val="hybridMultilevel"/>
    <w:tmpl w:val="3BEAFAC0"/>
    <w:lvl w:ilvl="0" w:tplc="FCEA4B38">
      <w:start w:val="1"/>
      <w:numFmt w:val="decimal"/>
      <w:pStyle w:val="Kop1Bijlage"/>
      <w:lvlText w:val="Bijlage %1."/>
      <w:lvlJc w:val="left"/>
      <w:pPr>
        <w:ind w:left="720" w:hanging="360"/>
      </w:pPr>
      <w:rPr>
        <w:rFonts w:hint="default"/>
      </w:rPr>
    </w:lvl>
    <w:lvl w:ilvl="1" w:tplc="1F1A8284" w:tentative="1">
      <w:start w:val="1"/>
      <w:numFmt w:val="lowerLetter"/>
      <w:lvlText w:val="%2."/>
      <w:lvlJc w:val="left"/>
      <w:pPr>
        <w:ind w:left="1440" w:hanging="360"/>
      </w:pPr>
    </w:lvl>
    <w:lvl w:ilvl="2" w:tplc="77AEE9E2" w:tentative="1">
      <w:start w:val="1"/>
      <w:numFmt w:val="lowerRoman"/>
      <w:lvlText w:val="%3."/>
      <w:lvlJc w:val="right"/>
      <w:pPr>
        <w:ind w:left="2160" w:hanging="180"/>
      </w:pPr>
    </w:lvl>
    <w:lvl w:ilvl="3" w:tplc="31CE10B6" w:tentative="1">
      <w:start w:val="1"/>
      <w:numFmt w:val="decimal"/>
      <w:lvlText w:val="%4."/>
      <w:lvlJc w:val="left"/>
      <w:pPr>
        <w:ind w:left="2880" w:hanging="360"/>
      </w:pPr>
    </w:lvl>
    <w:lvl w:ilvl="4" w:tplc="8F0E6E52" w:tentative="1">
      <w:start w:val="1"/>
      <w:numFmt w:val="lowerLetter"/>
      <w:lvlText w:val="%5."/>
      <w:lvlJc w:val="left"/>
      <w:pPr>
        <w:ind w:left="3600" w:hanging="360"/>
      </w:pPr>
    </w:lvl>
    <w:lvl w:ilvl="5" w:tplc="DDD820D6" w:tentative="1">
      <w:start w:val="1"/>
      <w:numFmt w:val="lowerRoman"/>
      <w:lvlText w:val="%6."/>
      <w:lvlJc w:val="right"/>
      <w:pPr>
        <w:ind w:left="4320" w:hanging="180"/>
      </w:pPr>
    </w:lvl>
    <w:lvl w:ilvl="6" w:tplc="0512EA6C" w:tentative="1">
      <w:start w:val="1"/>
      <w:numFmt w:val="decimal"/>
      <w:lvlText w:val="%7."/>
      <w:lvlJc w:val="left"/>
      <w:pPr>
        <w:ind w:left="5040" w:hanging="360"/>
      </w:pPr>
    </w:lvl>
    <w:lvl w:ilvl="7" w:tplc="DF8A5418" w:tentative="1">
      <w:start w:val="1"/>
      <w:numFmt w:val="lowerLetter"/>
      <w:lvlText w:val="%8."/>
      <w:lvlJc w:val="left"/>
      <w:pPr>
        <w:ind w:left="5760" w:hanging="360"/>
      </w:pPr>
    </w:lvl>
    <w:lvl w:ilvl="8" w:tplc="93408C30" w:tentative="1">
      <w:start w:val="1"/>
      <w:numFmt w:val="lowerRoman"/>
      <w:lvlText w:val="%9."/>
      <w:lvlJc w:val="right"/>
      <w:pPr>
        <w:ind w:left="6480" w:hanging="180"/>
      </w:pPr>
    </w:lvl>
  </w:abstractNum>
  <w:abstractNum w:abstractNumId="8" w15:restartNumberingAfterBreak="0">
    <w:nsid w:val="76631208"/>
    <w:multiLevelType w:val="multilevel"/>
    <w:tmpl w:val="FFFFFFFF"/>
    <w:lvl w:ilvl="0">
      <w:numFmt w:val="decimal"/>
      <w:lvlText w:val="%1."/>
      <w:lvlJc w:val="left"/>
      <w:pPr>
        <w:tabs>
          <w:tab w:val="num" w:pos="344"/>
        </w:tabs>
        <w:ind w:left="0" w:firstLine="0"/>
      </w:pPr>
    </w:lvl>
    <w:lvl w:ilvl="1">
      <w:start w:val="1"/>
      <w:numFmt w:val="decimal"/>
      <w:lvlText w:val="%1.%2"/>
      <w:lvlJc w:val="left"/>
      <w:pPr>
        <w:tabs>
          <w:tab w:val="num" w:pos="471"/>
        </w:tabs>
        <w:ind w:left="0" w:firstLine="0"/>
      </w:pPr>
    </w:lvl>
    <w:lvl w:ilvl="2">
      <w:start w:val="1"/>
      <w:numFmt w:val="decimal"/>
      <w:lvlText w:val="%1.%2.%3"/>
      <w:legacy w:legacy="1" w:legacySpace="144" w:legacyIndent="0"/>
      <w:lvlJc w:val="left"/>
      <w:pPr>
        <w:ind w:left="0" w:firstLine="0"/>
      </w:pPr>
    </w:lvl>
    <w:lvl w:ilvl="3">
      <w:start w:val="1"/>
      <w:numFmt w:val="decimal"/>
      <w:lvlText w:val="%1.%2.%3.%4"/>
      <w:legacy w:legacy="1" w:legacySpace="144" w:legacyIndent="0"/>
      <w:lvlJc w:val="left"/>
      <w:pPr>
        <w:ind w:left="0" w:firstLine="0"/>
      </w:pPr>
    </w:lvl>
    <w:lvl w:ilvl="4">
      <w:start w:val="1"/>
      <w:numFmt w:val="decimal"/>
      <w:lvlText w:val="%1.%2.%3.%4.%5"/>
      <w:legacy w:legacy="1" w:legacySpace="144" w:legacyIndent="0"/>
      <w:lvlJc w:val="left"/>
      <w:pPr>
        <w:ind w:left="0" w:firstLine="0"/>
      </w:pPr>
    </w:lvl>
    <w:lvl w:ilvl="5">
      <w:start w:val="1"/>
      <w:numFmt w:val="none"/>
      <w:suff w:val="nothing"/>
      <w:lvlText w:val=""/>
      <w:lvlJc w:val="left"/>
      <w:pPr>
        <w:ind w:left="0" w:firstLine="0"/>
      </w:pPr>
    </w:lvl>
    <w:lvl w:ilvl="6">
      <w:start w:val="1"/>
      <w:numFmt w:val="decimal"/>
      <w:lvlText w:val="Bijlage %7."/>
      <w:legacy w:legacy="1" w:legacySpace="144" w:legacyIndent="0"/>
      <w:lvlJc w:val="left"/>
      <w:pPr>
        <w:ind w:left="0" w:firstLine="0"/>
      </w:pPr>
    </w:lvl>
    <w:lvl w:ilvl="7">
      <w:start w:val="1"/>
      <w:numFmt w:val="decimal"/>
      <w:lvlText w:val="Bijlage %7..%8"/>
      <w:legacy w:legacy="1" w:legacySpace="144" w:legacyIndent="0"/>
      <w:lvlJc w:val="left"/>
      <w:pPr>
        <w:ind w:left="0" w:firstLine="0"/>
      </w:pPr>
    </w:lvl>
    <w:lvl w:ilvl="8">
      <w:start w:val="1"/>
      <w:numFmt w:val="decimal"/>
      <w:lvlText w:val="Bijlage %7..%8.%9"/>
      <w:legacy w:legacy="1" w:legacySpace="144" w:legacyIndent="0"/>
      <w:lvlJc w:val="left"/>
      <w:pPr>
        <w:ind w:left="0" w:firstLine="0"/>
      </w:pPr>
    </w:lvl>
  </w:abstractNum>
  <w:abstractNum w:abstractNumId="9" w15:restartNumberingAfterBreak="0">
    <w:nsid w:val="76631209"/>
    <w:multiLevelType w:val="hybridMultilevel"/>
    <w:tmpl w:val="E5D832E2"/>
    <w:lvl w:ilvl="0" w:tplc="96BE7B42">
      <w:numFmt w:val="bullet"/>
      <w:lvlText w:val="-"/>
      <w:lvlJc w:val="left"/>
      <w:pPr>
        <w:ind w:left="720" w:hanging="360"/>
      </w:pPr>
      <w:rPr>
        <w:rFonts w:ascii="Verdana" w:eastAsia="Times New Roman" w:hAnsi="Verdana" w:cs="Times New Roman" w:hint="default"/>
      </w:rPr>
    </w:lvl>
    <w:lvl w:ilvl="1" w:tplc="F894DB00">
      <w:start w:val="1"/>
      <w:numFmt w:val="bullet"/>
      <w:lvlText w:val="o"/>
      <w:lvlJc w:val="left"/>
      <w:pPr>
        <w:ind w:left="1440" w:hanging="360"/>
      </w:pPr>
      <w:rPr>
        <w:rFonts w:ascii="Courier New" w:hAnsi="Courier New" w:cs="Courier New" w:hint="default"/>
      </w:rPr>
    </w:lvl>
    <w:lvl w:ilvl="2" w:tplc="0BC61702">
      <w:start w:val="1"/>
      <w:numFmt w:val="bullet"/>
      <w:lvlText w:val=""/>
      <w:lvlJc w:val="left"/>
      <w:pPr>
        <w:ind w:left="2160" w:hanging="360"/>
      </w:pPr>
      <w:rPr>
        <w:rFonts w:ascii="Wingdings" w:hAnsi="Wingdings" w:hint="default"/>
      </w:rPr>
    </w:lvl>
    <w:lvl w:ilvl="3" w:tplc="2E04A4CC">
      <w:start w:val="1"/>
      <w:numFmt w:val="bullet"/>
      <w:lvlText w:val=""/>
      <w:lvlJc w:val="left"/>
      <w:pPr>
        <w:ind w:left="2880" w:hanging="360"/>
      </w:pPr>
      <w:rPr>
        <w:rFonts w:ascii="Symbol" w:hAnsi="Symbol" w:hint="default"/>
      </w:rPr>
    </w:lvl>
    <w:lvl w:ilvl="4" w:tplc="C9124688">
      <w:start w:val="1"/>
      <w:numFmt w:val="bullet"/>
      <w:lvlText w:val="o"/>
      <w:lvlJc w:val="left"/>
      <w:pPr>
        <w:ind w:left="3600" w:hanging="360"/>
      </w:pPr>
      <w:rPr>
        <w:rFonts w:ascii="Courier New" w:hAnsi="Courier New" w:cs="Courier New" w:hint="default"/>
      </w:rPr>
    </w:lvl>
    <w:lvl w:ilvl="5" w:tplc="2986509C">
      <w:start w:val="1"/>
      <w:numFmt w:val="bullet"/>
      <w:lvlText w:val=""/>
      <w:lvlJc w:val="left"/>
      <w:pPr>
        <w:ind w:left="4320" w:hanging="360"/>
      </w:pPr>
      <w:rPr>
        <w:rFonts w:ascii="Wingdings" w:hAnsi="Wingdings" w:hint="default"/>
      </w:rPr>
    </w:lvl>
    <w:lvl w:ilvl="6" w:tplc="D97880AC">
      <w:start w:val="1"/>
      <w:numFmt w:val="bullet"/>
      <w:lvlText w:val=""/>
      <w:lvlJc w:val="left"/>
      <w:pPr>
        <w:ind w:left="5040" w:hanging="360"/>
      </w:pPr>
      <w:rPr>
        <w:rFonts w:ascii="Symbol" w:hAnsi="Symbol" w:hint="default"/>
      </w:rPr>
    </w:lvl>
    <w:lvl w:ilvl="7" w:tplc="DD44FA78">
      <w:start w:val="1"/>
      <w:numFmt w:val="bullet"/>
      <w:lvlText w:val="o"/>
      <w:lvlJc w:val="left"/>
      <w:pPr>
        <w:ind w:left="5760" w:hanging="360"/>
      </w:pPr>
      <w:rPr>
        <w:rFonts w:ascii="Courier New" w:hAnsi="Courier New" w:cs="Courier New" w:hint="default"/>
      </w:rPr>
    </w:lvl>
    <w:lvl w:ilvl="8" w:tplc="89447092">
      <w:start w:val="1"/>
      <w:numFmt w:val="bullet"/>
      <w:lvlText w:val=""/>
      <w:lvlJc w:val="left"/>
      <w:pPr>
        <w:ind w:left="6480" w:hanging="360"/>
      </w:pPr>
      <w:rPr>
        <w:rFonts w:ascii="Wingdings" w:hAnsi="Wingdings" w:hint="default"/>
      </w:rPr>
    </w:lvl>
  </w:abstractNum>
  <w:abstractNum w:abstractNumId="10" w15:restartNumberingAfterBreak="0">
    <w:nsid w:val="7663120A"/>
    <w:multiLevelType w:val="hybridMultilevel"/>
    <w:tmpl w:val="279AC942"/>
    <w:lvl w:ilvl="0" w:tplc="11B0CBEA">
      <w:start w:val="1"/>
      <w:numFmt w:val="lowerLetter"/>
      <w:lvlText w:val="%1."/>
      <w:lvlJc w:val="left"/>
      <w:pPr>
        <w:ind w:left="360" w:hanging="360"/>
      </w:pPr>
      <w:rPr>
        <w:rFonts w:cs="Times New Roman"/>
      </w:rPr>
    </w:lvl>
    <w:lvl w:ilvl="1" w:tplc="69601622">
      <w:start w:val="1"/>
      <w:numFmt w:val="lowerLetter"/>
      <w:lvlText w:val="%2."/>
      <w:lvlJc w:val="left"/>
      <w:pPr>
        <w:ind w:left="1080" w:hanging="360"/>
      </w:pPr>
      <w:rPr>
        <w:rFonts w:cs="Times New Roman"/>
      </w:rPr>
    </w:lvl>
    <w:lvl w:ilvl="2" w:tplc="60425CBE">
      <w:start w:val="1"/>
      <w:numFmt w:val="lowerRoman"/>
      <w:lvlText w:val="%3."/>
      <w:lvlJc w:val="right"/>
      <w:pPr>
        <w:ind w:left="1800" w:hanging="180"/>
      </w:pPr>
      <w:rPr>
        <w:rFonts w:cs="Times New Roman"/>
      </w:rPr>
    </w:lvl>
    <w:lvl w:ilvl="3" w:tplc="5DE204CE">
      <w:start w:val="1"/>
      <w:numFmt w:val="decimal"/>
      <w:lvlText w:val="%4."/>
      <w:lvlJc w:val="left"/>
      <w:pPr>
        <w:ind w:left="2520" w:hanging="360"/>
      </w:pPr>
      <w:rPr>
        <w:rFonts w:cs="Times New Roman"/>
      </w:rPr>
    </w:lvl>
    <w:lvl w:ilvl="4" w:tplc="BFF0E13E">
      <w:start w:val="1"/>
      <w:numFmt w:val="lowerLetter"/>
      <w:lvlText w:val="%5."/>
      <w:lvlJc w:val="left"/>
      <w:pPr>
        <w:ind w:left="3240" w:hanging="360"/>
      </w:pPr>
      <w:rPr>
        <w:rFonts w:cs="Times New Roman"/>
      </w:rPr>
    </w:lvl>
    <w:lvl w:ilvl="5" w:tplc="96969CE8">
      <w:start w:val="1"/>
      <w:numFmt w:val="lowerRoman"/>
      <w:lvlText w:val="%6."/>
      <w:lvlJc w:val="right"/>
      <w:pPr>
        <w:ind w:left="3960" w:hanging="180"/>
      </w:pPr>
      <w:rPr>
        <w:rFonts w:cs="Times New Roman"/>
      </w:rPr>
    </w:lvl>
    <w:lvl w:ilvl="6" w:tplc="F104B33E">
      <w:start w:val="1"/>
      <w:numFmt w:val="decimal"/>
      <w:lvlText w:val="%7."/>
      <w:lvlJc w:val="left"/>
      <w:pPr>
        <w:ind w:left="4680" w:hanging="360"/>
      </w:pPr>
      <w:rPr>
        <w:rFonts w:cs="Times New Roman"/>
      </w:rPr>
    </w:lvl>
    <w:lvl w:ilvl="7" w:tplc="DC5AF058">
      <w:start w:val="1"/>
      <w:numFmt w:val="lowerLetter"/>
      <w:lvlText w:val="%8."/>
      <w:lvlJc w:val="left"/>
      <w:pPr>
        <w:ind w:left="5400" w:hanging="360"/>
      </w:pPr>
      <w:rPr>
        <w:rFonts w:cs="Times New Roman"/>
      </w:rPr>
    </w:lvl>
    <w:lvl w:ilvl="8" w:tplc="24B22418">
      <w:start w:val="1"/>
      <w:numFmt w:val="lowerRoman"/>
      <w:lvlText w:val="%9."/>
      <w:lvlJc w:val="right"/>
      <w:pPr>
        <w:ind w:left="6120" w:hanging="180"/>
      </w:pPr>
      <w:rPr>
        <w:rFonts w:cs="Times New Roman"/>
      </w:rPr>
    </w:lvl>
  </w:abstractNum>
  <w:abstractNum w:abstractNumId="11" w15:restartNumberingAfterBreak="0">
    <w:nsid w:val="7663120B"/>
    <w:multiLevelType w:val="hybridMultilevel"/>
    <w:tmpl w:val="4582DE2C"/>
    <w:lvl w:ilvl="0" w:tplc="74660B84">
      <w:start w:val="1"/>
      <w:numFmt w:val="decimal"/>
      <w:lvlText w:val="%1."/>
      <w:lvlJc w:val="left"/>
      <w:pPr>
        <w:ind w:left="720" w:hanging="360"/>
      </w:pPr>
    </w:lvl>
    <w:lvl w:ilvl="1" w:tplc="2D5C8CBE">
      <w:start w:val="1"/>
      <w:numFmt w:val="bullet"/>
      <w:lvlText w:val="o"/>
      <w:lvlJc w:val="left"/>
      <w:pPr>
        <w:ind w:left="1440" w:hanging="360"/>
      </w:pPr>
      <w:rPr>
        <w:rFonts w:ascii="Courier New" w:hAnsi="Courier New" w:cs="Courier New" w:hint="default"/>
      </w:rPr>
    </w:lvl>
    <w:lvl w:ilvl="2" w:tplc="E9CAA168">
      <w:start w:val="1"/>
      <w:numFmt w:val="bullet"/>
      <w:lvlText w:val=""/>
      <w:lvlJc w:val="left"/>
      <w:pPr>
        <w:ind w:left="2160" w:hanging="360"/>
      </w:pPr>
      <w:rPr>
        <w:rFonts w:ascii="Wingdings" w:hAnsi="Wingdings" w:hint="default"/>
      </w:rPr>
    </w:lvl>
    <w:lvl w:ilvl="3" w:tplc="A520259E">
      <w:start w:val="1"/>
      <w:numFmt w:val="bullet"/>
      <w:lvlText w:val=""/>
      <w:lvlJc w:val="left"/>
      <w:pPr>
        <w:ind w:left="2880" w:hanging="360"/>
      </w:pPr>
      <w:rPr>
        <w:rFonts w:ascii="Symbol" w:hAnsi="Symbol" w:hint="default"/>
      </w:rPr>
    </w:lvl>
    <w:lvl w:ilvl="4" w:tplc="85B2804C">
      <w:start w:val="1"/>
      <w:numFmt w:val="bullet"/>
      <w:lvlText w:val="o"/>
      <w:lvlJc w:val="left"/>
      <w:pPr>
        <w:ind w:left="3600" w:hanging="360"/>
      </w:pPr>
      <w:rPr>
        <w:rFonts w:ascii="Courier New" w:hAnsi="Courier New" w:cs="Courier New" w:hint="default"/>
      </w:rPr>
    </w:lvl>
    <w:lvl w:ilvl="5" w:tplc="6A281C84">
      <w:start w:val="1"/>
      <w:numFmt w:val="bullet"/>
      <w:lvlText w:val=""/>
      <w:lvlJc w:val="left"/>
      <w:pPr>
        <w:ind w:left="4320" w:hanging="360"/>
      </w:pPr>
      <w:rPr>
        <w:rFonts w:ascii="Wingdings" w:hAnsi="Wingdings" w:hint="default"/>
      </w:rPr>
    </w:lvl>
    <w:lvl w:ilvl="6" w:tplc="3D042712">
      <w:start w:val="1"/>
      <w:numFmt w:val="bullet"/>
      <w:lvlText w:val=""/>
      <w:lvlJc w:val="left"/>
      <w:pPr>
        <w:ind w:left="5040" w:hanging="360"/>
      </w:pPr>
      <w:rPr>
        <w:rFonts w:ascii="Symbol" w:hAnsi="Symbol" w:hint="default"/>
      </w:rPr>
    </w:lvl>
    <w:lvl w:ilvl="7" w:tplc="52FE35B4">
      <w:start w:val="1"/>
      <w:numFmt w:val="bullet"/>
      <w:lvlText w:val="o"/>
      <w:lvlJc w:val="left"/>
      <w:pPr>
        <w:ind w:left="5760" w:hanging="360"/>
      </w:pPr>
      <w:rPr>
        <w:rFonts w:ascii="Courier New" w:hAnsi="Courier New" w:cs="Courier New" w:hint="default"/>
      </w:rPr>
    </w:lvl>
    <w:lvl w:ilvl="8" w:tplc="A46EA704">
      <w:start w:val="1"/>
      <w:numFmt w:val="bullet"/>
      <w:lvlText w:val=""/>
      <w:lvlJc w:val="left"/>
      <w:pPr>
        <w:ind w:left="6480" w:hanging="360"/>
      </w:pPr>
      <w:rPr>
        <w:rFonts w:ascii="Wingdings" w:hAnsi="Wingdings" w:hint="default"/>
      </w:rPr>
    </w:lvl>
  </w:abstractNum>
  <w:abstractNum w:abstractNumId="12" w15:restartNumberingAfterBreak="0">
    <w:nsid w:val="7663120C"/>
    <w:multiLevelType w:val="hybridMultilevel"/>
    <w:tmpl w:val="BF385E20"/>
    <w:lvl w:ilvl="0" w:tplc="8352720E">
      <w:start w:val="1"/>
      <w:numFmt w:val="bullet"/>
      <w:lvlText w:val=""/>
      <w:lvlJc w:val="left"/>
      <w:pPr>
        <w:ind w:left="720" w:hanging="360"/>
      </w:pPr>
      <w:rPr>
        <w:rFonts w:ascii="Symbol" w:hAnsi="Symbol" w:hint="default"/>
      </w:rPr>
    </w:lvl>
    <w:lvl w:ilvl="1" w:tplc="1DC0B1D2">
      <w:start w:val="1"/>
      <w:numFmt w:val="bullet"/>
      <w:lvlText w:val="o"/>
      <w:lvlJc w:val="left"/>
      <w:pPr>
        <w:ind w:left="1440" w:hanging="360"/>
      </w:pPr>
      <w:rPr>
        <w:rFonts w:ascii="Courier New" w:hAnsi="Courier New" w:cs="Courier New" w:hint="default"/>
      </w:rPr>
    </w:lvl>
    <w:lvl w:ilvl="2" w:tplc="755480B0">
      <w:start w:val="1"/>
      <w:numFmt w:val="bullet"/>
      <w:lvlText w:val=""/>
      <w:lvlJc w:val="left"/>
      <w:pPr>
        <w:ind w:left="2160" w:hanging="360"/>
      </w:pPr>
      <w:rPr>
        <w:rFonts w:ascii="Wingdings" w:hAnsi="Wingdings" w:hint="default"/>
      </w:rPr>
    </w:lvl>
    <w:lvl w:ilvl="3" w:tplc="597A047A">
      <w:start w:val="1"/>
      <w:numFmt w:val="bullet"/>
      <w:lvlText w:val=""/>
      <w:lvlJc w:val="left"/>
      <w:pPr>
        <w:ind w:left="2880" w:hanging="360"/>
      </w:pPr>
      <w:rPr>
        <w:rFonts w:ascii="Symbol" w:hAnsi="Symbol" w:hint="default"/>
      </w:rPr>
    </w:lvl>
    <w:lvl w:ilvl="4" w:tplc="032058F8">
      <w:start w:val="1"/>
      <w:numFmt w:val="bullet"/>
      <w:lvlText w:val="o"/>
      <w:lvlJc w:val="left"/>
      <w:pPr>
        <w:ind w:left="3600" w:hanging="360"/>
      </w:pPr>
      <w:rPr>
        <w:rFonts w:ascii="Courier New" w:hAnsi="Courier New" w:cs="Courier New" w:hint="default"/>
      </w:rPr>
    </w:lvl>
    <w:lvl w:ilvl="5" w:tplc="B74A411E">
      <w:start w:val="1"/>
      <w:numFmt w:val="bullet"/>
      <w:lvlText w:val=""/>
      <w:lvlJc w:val="left"/>
      <w:pPr>
        <w:ind w:left="4320" w:hanging="360"/>
      </w:pPr>
      <w:rPr>
        <w:rFonts w:ascii="Wingdings" w:hAnsi="Wingdings" w:hint="default"/>
      </w:rPr>
    </w:lvl>
    <w:lvl w:ilvl="6" w:tplc="764CE51E">
      <w:start w:val="1"/>
      <w:numFmt w:val="bullet"/>
      <w:lvlText w:val=""/>
      <w:lvlJc w:val="left"/>
      <w:pPr>
        <w:ind w:left="5040" w:hanging="360"/>
      </w:pPr>
      <w:rPr>
        <w:rFonts w:ascii="Symbol" w:hAnsi="Symbol" w:hint="default"/>
      </w:rPr>
    </w:lvl>
    <w:lvl w:ilvl="7" w:tplc="70448348">
      <w:start w:val="1"/>
      <w:numFmt w:val="bullet"/>
      <w:lvlText w:val="o"/>
      <w:lvlJc w:val="left"/>
      <w:pPr>
        <w:ind w:left="5760" w:hanging="360"/>
      </w:pPr>
      <w:rPr>
        <w:rFonts w:ascii="Courier New" w:hAnsi="Courier New" w:cs="Courier New" w:hint="default"/>
      </w:rPr>
    </w:lvl>
    <w:lvl w:ilvl="8" w:tplc="DAF45094">
      <w:start w:val="1"/>
      <w:numFmt w:val="bullet"/>
      <w:lvlText w:val=""/>
      <w:lvlJc w:val="left"/>
      <w:pPr>
        <w:ind w:left="6480" w:hanging="360"/>
      </w:pPr>
      <w:rPr>
        <w:rFonts w:ascii="Wingdings" w:hAnsi="Wingdings" w:hint="default"/>
      </w:rPr>
    </w:lvl>
  </w:abstractNum>
  <w:abstractNum w:abstractNumId="13" w15:restartNumberingAfterBreak="0">
    <w:nsid w:val="7663120D"/>
    <w:multiLevelType w:val="hybridMultilevel"/>
    <w:tmpl w:val="7A28F1AA"/>
    <w:lvl w:ilvl="0" w:tplc="84B471AA">
      <w:start w:val="1"/>
      <w:numFmt w:val="bullet"/>
      <w:lvlText w:val=""/>
      <w:lvlJc w:val="left"/>
      <w:pPr>
        <w:ind w:left="720" w:hanging="360"/>
      </w:pPr>
      <w:rPr>
        <w:rFonts w:ascii="Symbol" w:hAnsi="Symbol" w:hint="default"/>
      </w:rPr>
    </w:lvl>
    <w:lvl w:ilvl="1" w:tplc="06649BD8">
      <w:start w:val="1"/>
      <w:numFmt w:val="bullet"/>
      <w:lvlText w:val="o"/>
      <w:lvlJc w:val="left"/>
      <w:pPr>
        <w:ind w:left="1440" w:hanging="360"/>
      </w:pPr>
      <w:rPr>
        <w:rFonts w:ascii="Courier New" w:hAnsi="Courier New" w:cs="Courier New" w:hint="default"/>
      </w:rPr>
    </w:lvl>
    <w:lvl w:ilvl="2" w:tplc="5372AE1A">
      <w:start w:val="1"/>
      <w:numFmt w:val="bullet"/>
      <w:lvlText w:val=""/>
      <w:lvlJc w:val="left"/>
      <w:pPr>
        <w:ind w:left="2160" w:hanging="360"/>
      </w:pPr>
      <w:rPr>
        <w:rFonts w:ascii="Wingdings" w:hAnsi="Wingdings" w:hint="default"/>
      </w:rPr>
    </w:lvl>
    <w:lvl w:ilvl="3" w:tplc="A6A6A068">
      <w:start w:val="1"/>
      <w:numFmt w:val="bullet"/>
      <w:lvlText w:val=""/>
      <w:lvlJc w:val="left"/>
      <w:pPr>
        <w:ind w:left="2880" w:hanging="360"/>
      </w:pPr>
      <w:rPr>
        <w:rFonts w:ascii="Symbol" w:hAnsi="Symbol" w:hint="default"/>
      </w:rPr>
    </w:lvl>
    <w:lvl w:ilvl="4" w:tplc="2EB655EC">
      <w:start w:val="1"/>
      <w:numFmt w:val="bullet"/>
      <w:lvlText w:val="o"/>
      <w:lvlJc w:val="left"/>
      <w:pPr>
        <w:ind w:left="3600" w:hanging="360"/>
      </w:pPr>
      <w:rPr>
        <w:rFonts w:ascii="Courier New" w:hAnsi="Courier New" w:cs="Courier New" w:hint="default"/>
      </w:rPr>
    </w:lvl>
    <w:lvl w:ilvl="5" w:tplc="D6505A60">
      <w:start w:val="1"/>
      <w:numFmt w:val="bullet"/>
      <w:lvlText w:val=""/>
      <w:lvlJc w:val="left"/>
      <w:pPr>
        <w:ind w:left="4320" w:hanging="360"/>
      </w:pPr>
      <w:rPr>
        <w:rFonts w:ascii="Wingdings" w:hAnsi="Wingdings" w:hint="default"/>
      </w:rPr>
    </w:lvl>
    <w:lvl w:ilvl="6" w:tplc="67F0BD50">
      <w:start w:val="1"/>
      <w:numFmt w:val="bullet"/>
      <w:lvlText w:val=""/>
      <w:lvlJc w:val="left"/>
      <w:pPr>
        <w:ind w:left="5040" w:hanging="360"/>
      </w:pPr>
      <w:rPr>
        <w:rFonts w:ascii="Symbol" w:hAnsi="Symbol" w:hint="default"/>
      </w:rPr>
    </w:lvl>
    <w:lvl w:ilvl="7" w:tplc="506832A8">
      <w:start w:val="1"/>
      <w:numFmt w:val="bullet"/>
      <w:lvlText w:val="o"/>
      <w:lvlJc w:val="left"/>
      <w:pPr>
        <w:ind w:left="5760" w:hanging="360"/>
      </w:pPr>
      <w:rPr>
        <w:rFonts w:ascii="Courier New" w:hAnsi="Courier New" w:cs="Courier New" w:hint="default"/>
      </w:rPr>
    </w:lvl>
    <w:lvl w:ilvl="8" w:tplc="A62EA5C0">
      <w:start w:val="1"/>
      <w:numFmt w:val="bullet"/>
      <w:lvlText w:val=""/>
      <w:lvlJc w:val="left"/>
      <w:pPr>
        <w:ind w:left="6480" w:hanging="360"/>
      </w:pPr>
      <w:rPr>
        <w:rFonts w:ascii="Wingdings" w:hAnsi="Wingdings" w:hint="default"/>
      </w:rPr>
    </w:lvl>
  </w:abstractNum>
  <w:abstractNum w:abstractNumId="14" w15:restartNumberingAfterBreak="0">
    <w:nsid w:val="7663120E"/>
    <w:multiLevelType w:val="hybridMultilevel"/>
    <w:tmpl w:val="E16C9E5C"/>
    <w:lvl w:ilvl="0" w:tplc="3A82F81E">
      <w:start w:val="1"/>
      <w:numFmt w:val="bullet"/>
      <w:lvlText w:val=""/>
      <w:lvlJc w:val="left"/>
      <w:pPr>
        <w:ind w:left="720" w:hanging="360"/>
      </w:pPr>
      <w:rPr>
        <w:rFonts w:ascii="Symbol" w:hAnsi="Symbol" w:hint="default"/>
      </w:rPr>
    </w:lvl>
    <w:lvl w:ilvl="1" w:tplc="4E1AADA2">
      <w:start w:val="1"/>
      <w:numFmt w:val="bullet"/>
      <w:lvlText w:val="o"/>
      <w:lvlJc w:val="left"/>
      <w:pPr>
        <w:ind w:left="1440" w:hanging="360"/>
      </w:pPr>
      <w:rPr>
        <w:rFonts w:ascii="Courier New" w:hAnsi="Courier New" w:cs="Courier New" w:hint="default"/>
      </w:rPr>
    </w:lvl>
    <w:lvl w:ilvl="2" w:tplc="9DF8E4EA">
      <w:start w:val="1"/>
      <w:numFmt w:val="bullet"/>
      <w:lvlText w:val=""/>
      <w:lvlJc w:val="left"/>
      <w:pPr>
        <w:ind w:left="2160" w:hanging="360"/>
      </w:pPr>
      <w:rPr>
        <w:rFonts w:ascii="Wingdings" w:hAnsi="Wingdings" w:hint="default"/>
      </w:rPr>
    </w:lvl>
    <w:lvl w:ilvl="3" w:tplc="8CA2B4CC">
      <w:start w:val="1"/>
      <w:numFmt w:val="bullet"/>
      <w:lvlText w:val=""/>
      <w:lvlJc w:val="left"/>
      <w:pPr>
        <w:ind w:left="2880" w:hanging="360"/>
      </w:pPr>
      <w:rPr>
        <w:rFonts w:ascii="Symbol" w:hAnsi="Symbol" w:hint="default"/>
      </w:rPr>
    </w:lvl>
    <w:lvl w:ilvl="4" w:tplc="648CD516">
      <w:start w:val="1"/>
      <w:numFmt w:val="bullet"/>
      <w:lvlText w:val="o"/>
      <w:lvlJc w:val="left"/>
      <w:pPr>
        <w:ind w:left="3600" w:hanging="360"/>
      </w:pPr>
      <w:rPr>
        <w:rFonts w:ascii="Courier New" w:hAnsi="Courier New" w:cs="Courier New" w:hint="default"/>
      </w:rPr>
    </w:lvl>
    <w:lvl w:ilvl="5" w:tplc="6BE23E36">
      <w:start w:val="1"/>
      <w:numFmt w:val="bullet"/>
      <w:lvlText w:val=""/>
      <w:lvlJc w:val="left"/>
      <w:pPr>
        <w:ind w:left="4320" w:hanging="360"/>
      </w:pPr>
      <w:rPr>
        <w:rFonts w:ascii="Wingdings" w:hAnsi="Wingdings" w:hint="default"/>
      </w:rPr>
    </w:lvl>
    <w:lvl w:ilvl="6" w:tplc="EE724646">
      <w:start w:val="1"/>
      <w:numFmt w:val="bullet"/>
      <w:lvlText w:val=""/>
      <w:lvlJc w:val="left"/>
      <w:pPr>
        <w:ind w:left="5040" w:hanging="360"/>
      </w:pPr>
      <w:rPr>
        <w:rFonts w:ascii="Symbol" w:hAnsi="Symbol" w:hint="default"/>
      </w:rPr>
    </w:lvl>
    <w:lvl w:ilvl="7" w:tplc="513490B0">
      <w:start w:val="1"/>
      <w:numFmt w:val="bullet"/>
      <w:lvlText w:val="o"/>
      <w:lvlJc w:val="left"/>
      <w:pPr>
        <w:ind w:left="5760" w:hanging="360"/>
      </w:pPr>
      <w:rPr>
        <w:rFonts w:ascii="Courier New" w:hAnsi="Courier New" w:cs="Courier New" w:hint="default"/>
      </w:rPr>
    </w:lvl>
    <w:lvl w:ilvl="8" w:tplc="3746D60C">
      <w:start w:val="1"/>
      <w:numFmt w:val="bullet"/>
      <w:lvlText w:val=""/>
      <w:lvlJc w:val="left"/>
      <w:pPr>
        <w:ind w:left="6480" w:hanging="360"/>
      </w:pPr>
      <w:rPr>
        <w:rFonts w:ascii="Wingdings" w:hAnsi="Wingdings" w:hint="default"/>
      </w:rPr>
    </w:lvl>
  </w:abstractNum>
  <w:abstractNum w:abstractNumId="15" w15:restartNumberingAfterBreak="0">
    <w:nsid w:val="7663120F"/>
    <w:multiLevelType w:val="hybridMultilevel"/>
    <w:tmpl w:val="DA5A4FE8"/>
    <w:lvl w:ilvl="0" w:tplc="6C5EE93E">
      <w:start w:val="1"/>
      <w:numFmt w:val="bullet"/>
      <w:lvlText w:val=""/>
      <w:lvlJc w:val="left"/>
      <w:pPr>
        <w:ind w:left="720" w:hanging="360"/>
      </w:pPr>
      <w:rPr>
        <w:rFonts w:ascii="Symbol" w:hAnsi="Symbol" w:hint="default"/>
      </w:rPr>
    </w:lvl>
    <w:lvl w:ilvl="1" w:tplc="8AE28AD4">
      <w:start w:val="1"/>
      <w:numFmt w:val="bullet"/>
      <w:lvlText w:val="o"/>
      <w:lvlJc w:val="left"/>
      <w:pPr>
        <w:ind w:left="1440" w:hanging="360"/>
      </w:pPr>
      <w:rPr>
        <w:rFonts w:ascii="Courier New" w:hAnsi="Courier New" w:cs="Courier New" w:hint="default"/>
      </w:rPr>
    </w:lvl>
    <w:lvl w:ilvl="2" w:tplc="538A50D6">
      <w:start w:val="1"/>
      <w:numFmt w:val="bullet"/>
      <w:lvlText w:val=""/>
      <w:lvlJc w:val="left"/>
      <w:pPr>
        <w:ind w:left="2160" w:hanging="360"/>
      </w:pPr>
      <w:rPr>
        <w:rFonts w:ascii="Wingdings" w:hAnsi="Wingdings" w:hint="default"/>
      </w:rPr>
    </w:lvl>
    <w:lvl w:ilvl="3" w:tplc="9C04E9CA">
      <w:start w:val="1"/>
      <w:numFmt w:val="bullet"/>
      <w:lvlText w:val=""/>
      <w:lvlJc w:val="left"/>
      <w:pPr>
        <w:ind w:left="2880" w:hanging="360"/>
      </w:pPr>
      <w:rPr>
        <w:rFonts w:ascii="Symbol" w:hAnsi="Symbol" w:hint="default"/>
      </w:rPr>
    </w:lvl>
    <w:lvl w:ilvl="4" w:tplc="6B1EEB72">
      <w:start w:val="1"/>
      <w:numFmt w:val="bullet"/>
      <w:lvlText w:val="o"/>
      <w:lvlJc w:val="left"/>
      <w:pPr>
        <w:ind w:left="3600" w:hanging="360"/>
      </w:pPr>
      <w:rPr>
        <w:rFonts w:ascii="Courier New" w:hAnsi="Courier New" w:cs="Courier New" w:hint="default"/>
      </w:rPr>
    </w:lvl>
    <w:lvl w:ilvl="5" w:tplc="37843C36">
      <w:start w:val="1"/>
      <w:numFmt w:val="bullet"/>
      <w:lvlText w:val=""/>
      <w:lvlJc w:val="left"/>
      <w:pPr>
        <w:ind w:left="4320" w:hanging="360"/>
      </w:pPr>
      <w:rPr>
        <w:rFonts w:ascii="Wingdings" w:hAnsi="Wingdings" w:hint="default"/>
      </w:rPr>
    </w:lvl>
    <w:lvl w:ilvl="6" w:tplc="3D544E4C">
      <w:start w:val="1"/>
      <w:numFmt w:val="bullet"/>
      <w:lvlText w:val=""/>
      <w:lvlJc w:val="left"/>
      <w:pPr>
        <w:ind w:left="5040" w:hanging="360"/>
      </w:pPr>
      <w:rPr>
        <w:rFonts w:ascii="Symbol" w:hAnsi="Symbol" w:hint="default"/>
      </w:rPr>
    </w:lvl>
    <w:lvl w:ilvl="7" w:tplc="486A6E38">
      <w:start w:val="1"/>
      <w:numFmt w:val="bullet"/>
      <w:lvlText w:val="o"/>
      <w:lvlJc w:val="left"/>
      <w:pPr>
        <w:ind w:left="5760" w:hanging="360"/>
      </w:pPr>
      <w:rPr>
        <w:rFonts w:ascii="Courier New" w:hAnsi="Courier New" w:cs="Courier New" w:hint="default"/>
      </w:rPr>
    </w:lvl>
    <w:lvl w:ilvl="8" w:tplc="DE002964">
      <w:start w:val="1"/>
      <w:numFmt w:val="bullet"/>
      <w:lvlText w:val=""/>
      <w:lvlJc w:val="left"/>
      <w:pPr>
        <w:ind w:left="6480" w:hanging="360"/>
      </w:pPr>
      <w:rPr>
        <w:rFonts w:ascii="Wingdings" w:hAnsi="Wingdings" w:hint="default"/>
      </w:rPr>
    </w:lvl>
  </w:abstractNum>
  <w:abstractNum w:abstractNumId="16" w15:restartNumberingAfterBreak="0">
    <w:nsid w:val="76631210"/>
    <w:multiLevelType w:val="hybridMultilevel"/>
    <w:tmpl w:val="3BDA9F42"/>
    <w:lvl w:ilvl="0" w:tplc="60F4E538">
      <w:start w:val="1"/>
      <w:numFmt w:val="bullet"/>
      <w:lvlText w:val=""/>
      <w:lvlJc w:val="left"/>
      <w:pPr>
        <w:ind w:left="720" w:hanging="360"/>
      </w:pPr>
      <w:rPr>
        <w:rFonts w:ascii="Symbol" w:hAnsi="Symbol" w:hint="default"/>
      </w:rPr>
    </w:lvl>
    <w:lvl w:ilvl="1" w:tplc="234EE85E">
      <w:start w:val="1"/>
      <w:numFmt w:val="bullet"/>
      <w:lvlText w:val="o"/>
      <w:lvlJc w:val="left"/>
      <w:pPr>
        <w:ind w:left="1440" w:hanging="360"/>
      </w:pPr>
      <w:rPr>
        <w:rFonts w:ascii="Courier New" w:hAnsi="Courier New" w:cs="Courier New" w:hint="default"/>
      </w:rPr>
    </w:lvl>
    <w:lvl w:ilvl="2" w:tplc="119E3882">
      <w:start w:val="1"/>
      <w:numFmt w:val="bullet"/>
      <w:lvlText w:val=""/>
      <w:lvlJc w:val="left"/>
      <w:pPr>
        <w:ind w:left="2160" w:hanging="360"/>
      </w:pPr>
      <w:rPr>
        <w:rFonts w:ascii="Wingdings" w:hAnsi="Wingdings" w:hint="default"/>
      </w:rPr>
    </w:lvl>
    <w:lvl w:ilvl="3" w:tplc="5930E274">
      <w:start w:val="1"/>
      <w:numFmt w:val="bullet"/>
      <w:lvlText w:val=""/>
      <w:lvlJc w:val="left"/>
      <w:pPr>
        <w:ind w:left="2880" w:hanging="360"/>
      </w:pPr>
      <w:rPr>
        <w:rFonts w:ascii="Symbol" w:hAnsi="Symbol" w:hint="default"/>
      </w:rPr>
    </w:lvl>
    <w:lvl w:ilvl="4" w:tplc="39526088">
      <w:start w:val="1"/>
      <w:numFmt w:val="bullet"/>
      <w:lvlText w:val="o"/>
      <w:lvlJc w:val="left"/>
      <w:pPr>
        <w:ind w:left="3600" w:hanging="360"/>
      </w:pPr>
      <w:rPr>
        <w:rFonts w:ascii="Courier New" w:hAnsi="Courier New" w:cs="Courier New" w:hint="default"/>
      </w:rPr>
    </w:lvl>
    <w:lvl w:ilvl="5" w:tplc="C7D4B138">
      <w:start w:val="1"/>
      <w:numFmt w:val="bullet"/>
      <w:lvlText w:val=""/>
      <w:lvlJc w:val="left"/>
      <w:pPr>
        <w:ind w:left="4320" w:hanging="360"/>
      </w:pPr>
      <w:rPr>
        <w:rFonts w:ascii="Wingdings" w:hAnsi="Wingdings" w:hint="default"/>
      </w:rPr>
    </w:lvl>
    <w:lvl w:ilvl="6" w:tplc="2A3ED13A">
      <w:start w:val="1"/>
      <w:numFmt w:val="bullet"/>
      <w:lvlText w:val=""/>
      <w:lvlJc w:val="left"/>
      <w:pPr>
        <w:ind w:left="5040" w:hanging="360"/>
      </w:pPr>
      <w:rPr>
        <w:rFonts w:ascii="Symbol" w:hAnsi="Symbol" w:hint="default"/>
      </w:rPr>
    </w:lvl>
    <w:lvl w:ilvl="7" w:tplc="3F866C20">
      <w:start w:val="1"/>
      <w:numFmt w:val="bullet"/>
      <w:lvlText w:val="o"/>
      <w:lvlJc w:val="left"/>
      <w:pPr>
        <w:ind w:left="5760" w:hanging="360"/>
      </w:pPr>
      <w:rPr>
        <w:rFonts w:ascii="Courier New" w:hAnsi="Courier New" w:cs="Courier New" w:hint="default"/>
      </w:rPr>
    </w:lvl>
    <w:lvl w:ilvl="8" w:tplc="5F00ECA0">
      <w:start w:val="1"/>
      <w:numFmt w:val="bullet"/>
      <w:lvlText w:val=""/>
      <w:lvlJc w:val="left"/>
      <w:pPr>
        <w:ind w:left="6480" w:hanging="360"/>
      </w:pPr>
      <w:rPr>
        <w:rFonts w:ascii="Wingdings" w:hAnsi="Wingdings" w:hint="default"/>
      </w:rPr>
    </w:lvl>
  </w:abstractNum>
  <w:abstractNum w:abstractNumId="17" w15:restartNumberingAfterBreak="0">
    <w:nsid w:val="76631211"/>
    <w:multiLevelType w:val="hybridMultilevel"/>
    <w:tmpl w:val="8612DB26"/>
    <w:lvl w:ilvl="0" w:tplc="460A5646">
      <w:start w:val="1"/>
      <w:numFmt w:val="bullet"/>
      <w:lvlText w:val=""/>
      <w:lvlJc w:val="left"/>
      <w:pPr>
        <w:ind w:left="720" w:hanging="360"/>
      </w:pPr>
      <w:rPr>
        <w:rFonts w:ascii="Symbol" w:hAnsi="Symbol" w:hint="default"/>
      </w:rPr>
    </w:lvl>
    <w:lvl w:ilvl="1" w:tplc="16D42416">
      <w:start w:val="1"/>
      <w:numFmt w:val="bullet"/>
      <w:lvlText w:val="o"/>
      <w:lvlJc w:val="left"/>
      <w:pPr>
        <w:ind w:left="1440" w:hanging="360"/>
      </w:pPr>
      <w:rPr>
        <w:rFonts w:ascii="Courier New" w:hAnsi="Courier New" w:cs="Courier New" w:hint="default"/>
      </w:rPr>
    </w:lvl>
    <w:lvl w:ilvl="2" w:tplc="C59EECE6">
      <w:start w:val="1"/>
      <w:numFmt w:val="bullet"/>
      <w:lvlText w:val=""/>
      <w:lvlJc w:val="left"/>
      <w:pPr>
        <w:ind w:left="2160" w:hanging="360"/>
      </w:pPr>
      <w:rPr>
        <w:rFonts w:ascii="Wingdings" w:hAnsi="Wingdings" w:hint="default"/>
      </w:rPr>
    </w:lvl>
    <w:lvl w:ilvl="3" w:tplc="CD604FCA">
      <w:start w:val="1"/>
      <w:numFmt w:val="bullet"/>
      <w:lvlText w:val=""/>
      <w:lvlJc w:val="left"/>
      <w:pPr>
        <w:ind w:left="2880" w:hanging="360"/>
      </w:pPr>
      <w:rPr>
        <w:rFonts w:ascii="Symbol" w:hAnsi="Symbol" w:hint="default"/>
      </w:rPr>
    </w:lvl>
    <w:lvl w:ilvl="4" w:tplc="7AAA6770">
      <w:start w:val="1"/>
      <w:numFmt w:val="bullet"/>
      <w:lvlText w:val="o"/>
      <w:lvlJc w:val="left"/>
      <w:pPr>
        <w:ind w:left="3600" w:hanging="360"/>
      </w:pPr>
      <w:rPr>
        <w:rFonts w:ascii="Courier New" w:hAnsi="Courier New" w:cs="Courier New" w:hint="default"/>
      </w:rPr>
    </w:lvl>
    <w:lvl w:ilvl="5" w:tplc="CB66A00A">
      <w:start w:val="1"/>
      <w:numFmt w:val="bullet"/>
      <w:lvlText w:val=""/>
      <w:lvlJc w:val="left"/>
      <w:pPr>
        <w:ind w:left="4320" w:hanging="360"/>
      </w:pPr>
      <w:rPr>
        <w:rFonts w:ascii="Wingdings" w:hAnsi="Wingdings" w:hint="default"/>
      </w:rPr>
    </w:lvl>
    <w:lvl w:ilvl="6" w:tplc="0B78500C">
      <w:start w:val="1"/>
      <w:numFmt w:val="bullet"/>
      <w:lvlText w:val=""/>
      <w:lvlJc w:val="left"/>
      <w:pPr>
        <w:ind w:left="5040" w:hanging="360"/>
      </w:pPr>
      <w:rPr>
        <w:rFonts w:ascii="Symbol" w:hAnsi="Symbol" w:hint="default"/>
      </w:rPr>
    </w:lvl>
    <w:lvl w:ilvl="7" w:tplc="69AA2030">
      <w:start w:val="1"/>
      <w:numFmt w:val="bullet"/>
      <w:lvlText w:val="o"/>
      <w:lvlJc w:val="left"/>
      <w:pPr>
        <w:ind w:left="5760" w:hanging="360"/>
      </w:pPr>
      <w:rPr>
        <w:rFonts w:ascii="Courier New" w:hAnsi="Courier New" w:cs="Courier New" w:hint="default"/>
      </w:rPr>
    </w:lvl>
    <w:lvl w:ilvl="8" w:tplc="3FD0820A">
      <w:start w:val="1"/>
      <w:numFmt w:val="bullet"/>
      <w:lvlText w:val=""/>
      <w:lvlJc w:val="left"/>
      <w:pPr>
        <w:ind w:left="6480" w:hanging="360"/>
      </w:pPr>
      <w:rPr>
        <w:rFonts w:ascii="Wingdings" w:hAnsi="Wingdings" w:hint="default"/>
      </w:rPr>
    </w:lvl>
  </w:abstractNum>
  <w:abstractNum w:abstractNumId="18" w15:restartNumberingAfterBreak="0">
    <w:nsid w:val="76631212"/>
    <w:multiLevelType w:val="hybridMultilevel"/>
    <w:tmpl w:val="E53A90A4"/>
    <w:lvl w:ilvl="0" w:tplc="26E69B26">
      <w:start w:val="1"/>
      <w:numFmt w:val="bullet"/>
      <w:lvlText w:val=""/>
      <w:lvlJc w:val="left"/>
      <w:pPr>
        <w:ind w:left="720" w:hanging="360"/>
      </w:pPr>
      <w:rPr>
        <w:rFonts w:ascii="Symbol" w:hAnsi="Symbol" w:hint="default"/>
      </w:rPr>
    </w:lvl>
    <w:lvl w:ilvl="1" w:tplc="75F850F8">
      <w:start w:val="1"/>
      <w:numFmt w:val="bullet"/>
      <w:lvlText w:val="o"/>
      <w:lvlJc w:val="left"/>
      <w:pPr>
        <w:ind w:left="1440" w:hanging="360"/>
      </w:pPr>
      <w:rPr>
        <w:rFonts w:ascii="Courier New" w:hAnsi="Courier New" w:cs="Courier New" w:hint="default"/>
      </w:rPr>
    </w:lvl>
    <w:lvl w:ilvl="2" w:tplc="CF42A604">
      <w:start w:val="1"/>
      <w:numFmt w:val="bullet"/>
      <w:lvlText w:val=""/>
      <w:lvlJc w:val="left"/>
      <w:pPr>
        <w:ind w:left="2160" w:hanging="360"/>
      </w:pPr>
      <w:rPr>
        <w:rFonts w:ascii="Wingdings" w:hAnsi="Wingdings" w:hint="default"/>
      </w:rPr>
    </w:lvl>
    <w:lvl w:ilvl="3" w:tplc="5CEE82C2">
      <w:start w:val="1"/>
      <w:numFmt w:val="bullet"/>
      <w:lvlText w:val=""/>
      <w:lvlJc w:val="left"/>
      <w:pPr>
        <w:ind w:left="2880" w:hanging="360"/>
      </w:pPr>
      <w:rPr>
        <w:rFonts w:ascii="Symbol" w:hAnsi="Symbol" w:hint="default"/>
      </w:rPr>
    </w:lvl>
    <w:lvl w:ilvl="4" w:tplc="CEE01D5C">
      <w:start w:val="1"/>
      <w:numFmt w:val="bullet"/>
      <w:lvlText w:val="o"/>
      <w:lvlJc w:val="left"/>
      <w:pPr>
        <w:ind w:left="3600" w:hanging="360"/>
      </w:pPr>
      <w:rPr>
        <w:rFonts w:ascii="Courier New" w:hAnsi="Courier New" w:cs="Courier New" w:hint="default"/>
      </w:rPr>
    </w:lvl>
    <w:lvl w:ilvl="5" w:tplc="9ED4B12E">
      <w:start w:val="1"/>
      <w:numFmt w:val="bullet"/>
      <w:lvlText w:val=""/>
      <w:lvlJc w:val="left"/>
      <w:pPr>
        <w:ind w:left="4320" w:hanging="360"/>
      </w:pPr>
      <w:rPr>
        <w:rFonts w:ascii="Wingdings" w:hAnsi="Wingdings" w:hint="default"/>
      </w:rPr>
    </w:lvl>
    <w:lvl w:ilvl="6" w:tplc="D896A17C">
      <w:start w:val="1"/>
      <w:numFmt w:val="bullet"/>
      <w:lvlText w:val=""/>
      <w:lvlJc w:val="left"/>
      <w:pPr>
        <w:ind w:left="5040" w:hanging="360"/>
      </w:pPr>
      <w:rPr>
        <w:rFonts w:ascii="Symbol" w:hAnsi="Symbol" w:hint="default"/>
      </w:rPr>
    </w:lvl>
    <w:lvl w:ilvl="7" w:tplc="AA0659C6">
      <w:start w:val="1"/>
      <w:numFmt w:val="bullet"/>
      <w:lvlText w:val="o"/>
      <w:lvlJc w:val="left"/>
      <w:pPr>
        <w:ind w:left="5760" w:hanging="360"/>
      </w:pPr>
      <w:rPr>
        <w:rFonts w:ascii="Courier New" w:hAnsi="Courier New" w:cs="Courier New" w:hint="default"/>
      </w:rPr>
    </w:lvl>
    <w:lvl w:ilvl="8" w:tplc="9BF20ECE">
      <w:start w:val="1"/>
      <w:numFmt w:val="bullet"/>
      <w:lvlText w:val=""/>
      <w:lvlJc w:val="left"/>
      <w:pPr>
        <w:ind w:left="6480" w:hanging="360"/>
      </w:pPr>
      <w:rPr>
        <w:rFonts w:ascii="Wingdings" w:hAnsi="Wingdings" w:hint="default"/>
      </w:rPr>
    </w:lvl>
  </w:abstractNum>
  <w:abstractNum w:abstractNumId="19" w15:restartNumberingAfterBreak="0">
    <w:nsid w:val="76631213"/>
    <w:multiLevelType w:val="hybridMultilevel"/>
    <w:tmpl w:val="E74A955E"/>
    <w:lvl w:ilvl="0" w:tplc="C596A74E">
      <w:start w:val="1"/>
      <w:numFmt w:val="bullet"/>
      <w:lvlText w:val=""/>
      <w:lvlJc w:val="left"/>
      <w:pPr>
        <w:ind w:left="720" w:hanging="360"/>
      </w:pPr>
      <w:rPr>
        <w:rFonts w:ascii="Symbol" w:hAnsi="Symbol" w:hint="default"/>
      </w:rPr>
    </w:lvl>
    <w:lvl w:ilvl="1" w:tplc="F4E8FF96">
      <w:start w:val="1"/>
      <w:numFmt w:val="bullet"/>
      <w:lvlText w:val="o"/>
      <w:lvlJc w:val="left"/>
      <w:pPr>
        <w:ind w:left="1440" w:hanging="360"/>
      </w:pPr>
      <w:rPr>
        <w:rFonts w:ascii="Courier New" w:hAnsi="Courier New" w:cs="Courier New" w:hint="default"/>
      </w:rPr>
    </w:lvl>
    <w:lvl w:ilvl="2" w:tplc="DDF8F912">
      <w:start w:val="1"/>
      <w:numFmt w:val="bullet"/>
      <w:lvlText w:val=""/>
      <w:lvlJc w:val="left"/>
      <w:pPr>
        <w:ind w:left="2160" w:hanging="360"/>
      </w:pPr>
      <w:rPr>
        <w:rFonts w:ascii="Wingdings" w:hAnsi="Wingdings" w:hint="default"/>
      </w:rPr>
    </w:lvl>
    <w:lvl w:ilvl="3" w:tplc="CFBAB97C">
      <w:start w:val="1"/>
      <w:numFmt w:val="bullet"/>
      <w:lvlText w:val=""/>
      <w:lvlJc w:val="left"/>
      <w:pPr>
        <w:ind w:left="2880" w:hanging="360"/>
      </w:pPr>
      <w:rPr>
        <w:rFonts w:ascii="Symbol" w:hAnsi="Symbol" w:hint="default"/>
      </w:rPr>
    </w:lvl>
    <w:lvl w:ilvl="4" w:tplc="4290FDAC">
      <w:start w:val="1"/>
      <w:numFmt w:val="bullet"/>
      <w:lvlText w:val="o"/>
      <w:lvlJc w:val="left"/>
      <w:pPr>
        <w:ind w:left="3600" w:hanging="360"/>
      </w:pPr>
      <w:rPr>
        <w:rFonts w:ascii="Courier New" w:hAnsi="Courier New" w:cs="Courier New" w:hint="default"/>
      </w:rPr>
    </w:lvl>
    <w:lvl w:ilvl="5" w:tplc="4686D496">
      <w:start w:val="1"/>
      <w:numFmt w:val="bullet"/>
      <w:lvlText w:val=""/>
      <w:lvlJc w:val="left"/>
      <w:pPr>
        <w:ind w:left="4320" w:hanging="360"/>
      </w:pPr>
      <w:rPr>
        <w:rFonts w:ascii="Wingdings" w:hAnsi="Wingdings" w:hint="default"/>
      </w:rPr>
    </w:lvl>
    <w:lvl w:ilvl="6" w:tplc="119CD358">
      <w:start w:val="1"/>
      <w:numFmt w:val="bullet"/>
      <w:lvlText w:val=""/>
      <w:lvlJc w:val="left"/>
      <w:pPr>
        <w:ind w:left="5040" w:hanging="360"/>
      </w:pPr>
      <w:rPr>
        <w:rFonts w:ascii="Symbol" w:hAnsi="Symbol" w:hint="default"/>
      </w:rPr>
    </w:lvl>
    <w:lvl w:ilvl="7" w:tplc="8E82974A">
      <w:start w:val="1"/>
      <w:numFmt w:val="bullet"/>
      <w:lvlText w:val="o"/>
      <w:lvlJc w:val="left"/>
      <w:pPr>
        <w:ind w:left="5760" w:hanging="360"/>
      </w:pPr>
      <w:rPr>
        <w:rFonts w:ascii="Courier New" w:hAnsi="Courier New" w:cs="Courier New" w:hint="default"/>
      </w:rPr>
    </w:lvl>
    <w:lvl w:ilvl="8" w:tplc="93489820">
      <w:start w:val="1"/>
      <w:numFmt w:val="bullet"/>
      <w:lvlText w:val=""/>
      <w:lvlJc w:val="left"/>
      <w:pPr>
        <w:ind w:left="6480" w:hanging="360"/>
      </w:pPr>
      <w:rPr>
        <w:rFonts w:ascii="Wingdings" w:hAnsi="Wingdings" w:hint="default"/>
      </w:rPr>
    </w:lvl>
  </w:abstractNum>
  <w:abstractNum w:abstractNumId="20" w15:restartNumberingAfterBreak="0">
    <w:nsid w:val="76631214"/>
    <w:multiLevelType w:val="hybridMultilevel"/>
    <w:tmpl w:val="D2D864D8"/>
    <w:lvl w:ilvl="0" w:tplc="E7C2A376">
      <w:start w:val="1"/>
      <w:numFmt w:val="bullet"/>
      <w:lvlText w:val=""/>
      <w:lvlJc w:val="left"/>
      <w:pPr>
        <w:ind w:left="720" w:hanging="360"/>
      </w:pPr>
      <w:rPr>
        <w:rFonts w:ascii="Symbol" w:hAnsi="Symbol" w:hint="default"/>
      </w:rPr>
    </w:lvl>
    <w:lvl w:ilvl="1" w:tplc="96EA1AEA">
      <w:start w:val="1"/>
      <w:numFmt w:val="bullet"/>
      <w:lvlText w:val="o"/>
      <w:lvlJc w:val="left"/>
      <w:pPr>
        <w:ind w:left="1440" w:hanging="360"/>
      </w:pPr>
      <w:rPr>
        <w:rFonts w:ascii="Courier New" w:hAnsi="Courier New" w:cs="Courier New" w:hint="default"/>
      </w:rPr>
    </w:lvl>
    <w:lvl w:ilvl="2" w:tplc="DB307268">
      <w:start w:val="1"/>
      <w:numFmt w:val="bullet"/>
      <w:lvlText w:val=""/>
      <w:lvlJc w:val="left"/>
      <w:pPr>
        <w:ind w:left="2160" w:hanging="360"/>
      </w:pPr>
      <w:rPr>
        <w:rFonts w:ascii="Wingdings" w:hAnsi="Wingdings" w:hint="default"/>
      </w:rPr>
    </w:lvl>
    <w:lvl w:ilvl="3" w:tplc="5EE8795A">
      <w:start w:val="1"/>
      <w:numFmt w:val="bullet"/>
      <w:lvlText w:val=""/>
      <w:lvlJc w:val="left"/>
      <w:pPr>
        <w:ind w:left="2880" w:hanging="360"/>
      </w:pPr>
      <w:rPr>
        <w:rFonts w:ascii="Symbol" w:hAnsi="Symbol" w:hint="default"/>
      </w:rPr>
    </w:lvl>
    <w:lvl w:ilvl="4" w:tplc="13F85438">
      <w:start w:val="1"/>
      <w:numFmt w:val="bullet"/>
      <w:lvlText w:val="o"/>
      <w:lvlJc w:val="left"/>
      <w:pPr>
        <w:ind w:left="3600" w:hanging="360"/>
      </w:pPr>
      <w:rPr>
        <w:rFonts w:ascii="Courier New" w:hAnsi="Courier New" w:cs="Courier New" w:hint="default"/>
      </w:rPr>
    </w:lvl>
    <w:lvl w:ilvl="5" w:tplc="6674FD36">
      <w:start w:val="1"/>
      <w:numFmt w:val="bullet"/>
      <w:lvlText w:val=""/>
      <w:lvlJc w:val="left"/>
      <w:pPr>
        <w:ind w:left="4320" w:hanging="360"/>
      </w:pPr>
      <w:rPr>
        <w:rFonts w:ascii="Wingdings" w:hAnsi="Wingdings" w:hint="default"/>
      </w:rPr>
    </w:lvl>
    <w:lvl w:ilvl="6" w:tplc="B5E0DCAA">
      <w:start w:val="1"/>
      <w:numFmt w:val="bullet"/>
      <w:lvlText w:val=""/>
      <w:lvlJc w:val="left"/>
      <w:pPr>
        <w:ind w:left="5040" w:hanging="360"/>
      </w:pPr>
      <w:rPr>
        <w:rFonts w:ascii="Symbol" w:hAnsi="Symbol" w:hint="default"/>
      </w:rPr>
    </w:lvl>
    <w:lvl w:ilvl="7" w:tplc="1BF00844">
      <w:start w:val="1"/>
      <w:numFmt w:val="bullet"/>
      <w:lvlText w:val="o"/>
      <w:lvlJc w:val="left"/>
      <w:pPr>
        <w:ind w:left="5760" w:hanging="360"/>
      </w:pPr>
      <w:rPr>
        <w:rFonts w:ascii="Courier New" w:hAnsi="Courier New" w:cs="Courier New" w:hint="default"/>
      </w:rPr>
    </w:lvl>
    <w:lvl w:ilvl="8" w:tplc="886E5C78">
      <w:start w:val="1"/>
      <w:numFmt w:val="bullet"/>
      <w:lvlText w:val=""/>
      <w:lvlJc w:val="left"/>
      <w:pPr>
        <w:ind w:left="6480" w:hanging="360"/>
      </w:pPr>
      <w:rPr>
        <w:rFonts w:ascii="Wingdings" w:hAnsi="Wingdings" w:hint="default"/>
      </w:rPr>
    </w:lvl>
  </w:abstractNum>
  <w:abstractNum w:abstractNumId="21" w15:restartNumberingAfterBreak="0">
    <w:nsid w:val="76631215"/>
    <w:multiLevelType w:val="hybridMultilevel"/>
    <w:tmpl w:val="A65CB42E"/>
    <w:lvl w:ilvl="0" w:tplc="0FBAD16C">
      <w:start w:val="1"/>
      <w:numFmt w:val="bullet"/>
      <w:lvlText w:val=""/>
      <w:lvlJc w:val="left"/>
      <w:pPr>
        <w:ind w:left="720" w:hanging="360"/>
      </w:pPr>
      <w:rPr>
        <w:rFonts w:ascii="Symbol" w:hAnsi="Symbol" w:hint="default"/>
      </w:rPr>
    </w:lvl>
    <w:lvl w:ilvl="1" w:tplc="A076529A">
      <w:start w:val="1"/>
      <w:numFmt w:val="bullet"/>
      <w:lvlText w:val="o"/>
      <w:lvlJc w:val="left"/>
      <w:pPr>
        <w:ind w:left="1440" w:hanging="360"/>
      </w:pPr>
      <w:rPr>
        <w:rFonts w:ascii="Courier New" w:hAnsi="Courier New" w:cs="Courier New" w:hint="default"/>
      </w:rPr>
    </w:lvl>
    <w:lvl w:ilvl="2" w:tplc="46EE7EB8">
      <w:start w:val="1"/>
      <w:numFmt w:val="bullet"/>
      <w:lvlText w:val=""/>
      <w:lvlJc w:val="left"/>
      <w:pPr>
        <w:ind w:left="2160" w:hanging="360"/>
      </w:pPr>
      <w:rPr>
        <w:rFonts w:ascii="Wingdings" w:hAnsi="Wingdings" w:hint="default"/>
      </w:rPr>
    </w:lvl>
    <w:lvl w:ilvl="3" w:tplc="BEA8E620">
      <w:start w:val="1"/>
      <w:numFmt w:val="bullet"/>
      <w:lvlText w:val=""/>
      <w:lvlJc w:val="left"/>
      <w:pPr>
        <w:ind w:left="2880" w:hanging="360"/>
      </w:pPr>
      <w:rPr>
        <w:rFonts w:ascii="Symbol" w:hAnsi="Symbol" w:hint="default"/>
      </w:rPr>
    </w:lvl>
    <w:lvl w:ilvl="4" w:tplc="FAF08F46">
      <w:start w:val="1"/>
      <w:numFmt w:val="bullet"/>
      <w:lvlText w:val="o"/>
      <w:lvlJc w:val="left"/>
      <w:pPr>
        <w:ind w:left="3600" w:hanging="360"/>
      </w:pPr>
      <w:rPr>
        <w:rFonts w:ascii="Courier New" w:hAnsi="Courier New" w:cs="Courier New" w:hint="default"/>
      </w:rPr>
    </w:lvl>
    <w:lvl w:ilvl="5" w:tplc="1CB47732">
      <w:start w:val="1"/>
      <w:numFmt w:val="bullet"/>
      <w:lvlText w:val=""/>
      <w:lvlJc w:val="left"/>
      <w:pPr>
        <w:ind w:left="4320" w:hanging="360"/>
      </w:pPr>
      <w:rPr>
        <w:rFonts w:ascii="Wingdings" w:hAnsi="Wingdings" w:hint="default"/>
      </w:rPr>
    </w:lvl>
    <w:lvl w:ilvl="6" w:tplc="1C1A88BC">
      <w:start w:val="1"/>
      <w:numFmt w:val="bullet"/>
      <w:lvlText w:val=""/>
      <w:lvlJc w:val="left"/>
      <w:pPr>
        <w:ind w:left="5040" w:hanging="360"/>
      </w:pPr>
      <w:rPr>
        <w:rFonts w:ascii="Symbol" w:hAnsi="Symbol" w:hint="default"/>
      </w:rPr>
    </w:lvl>
    <w:lvl w:ilvl="7" w:tplc="3682909A">
      <w:start w:val="1"/>
      <w:numFmt w:val="bullet"/>
      <w:lvlText w:val="o"/>
      <w:lvlJc w:val="left"/>
      <w:pPr>
        <w:ind w:left="5760" w:hanging="360"/>
      </w:pPr>
      <w:rPr>
        <w:rFonts w:ascii="Courier New" w:hAnsi="Courier New" w:cs="Courier New" w:hint="default"/>
      </w:rPr>
    </w:lvl>
    <w:lvl w:ilvl="8" w:tplc="FF66A9B4">
      <w:start w:val="1"/>
      <w:numFmt w:val="bullet"/>
      <w:lvlText w:val=""/>
      <w:lvlJc w:val="left"/>
      <w:pPr>
        <w:ind w:left="6480" w:hanging="360"/>
      </w:pPr>
      <w:rPr>
        <w:rFonts w:ascii="Wingdings" w:hAnsi="Wingdings" w:hint="default"/>
      </w:rPr>
    </w:lvl>
  </w:abstractNum>
  <w:abstractNum w:abstractNumId="22" w15:restartNumberingAfterBreak="0">
    <w:nsid w:val="76631216"/>
    <w:multiLevelType w:val="hybridMultilevel"/>
    <w:tmpl w:val="32E016D2"/>
    <w:lvl w:ilvl="0" w:tplc="93209DFE">
      <w:start w:val="1"/>
      <w:numFmt w:val="bullet"/>
      <w:lvlText w:val=""/>
      <w:lvlJc w:val="left"/>
      <w:pPr>
        <w:ind w:left="720" w:hanging="360"/>
      </w:pPr>
      <w:rPr>
        <w:rFonts w:ascii="Symbol" w:hAnsi="Symbol" w:hint="default"/>
      </w:rPr>
    </w:lvl>
    <w:lvl w:ilvl="1" w:tplc="B726B5F8">
      <w:start w:val="1"/>
      <w:numFmt w:val="bullet"/>
      <w:lvlText w:val="o"/>
      <w:lvlJc w:val="left"/>
      <w:pPr>
        <w:ind w:left="1440" w:hanging="360"/>
      </w:pPr>
      <w:rPr>
        <w:rFonts w:ascii="Courier New" w:hAnsi="Courier New" w:cs="Courier New" w:hint="default"/>
      </w:rPr>
    </w:lvl>
    <w:lvl w:ilvl="2" w:tplc="923A6726">
      <w:start w:val="1"/>
      <w:numFmt w:val="bullet"/>
      <w:lvlText w:val=""/>
      <w:lvlJc w:val="left"/>
      <w:pPr>
        <w:ind w:left="2160" w:hanging="360"/>
      </w:pPr>
      <w:rPr>
        <w:rFonts w:ascii="Wingdings" w:hAnsi="Wingdings" w:hint="default"/>
      </w:rPr>
    </w:lvl>
    <w:lvl w:ilvl="3" w:tplc="A9DE4B40">
      <w:start w:val="1"/>
      <w:numFmt w:val="bullet"/>
      <w:lvlText w:val=""/>
      <w:lvlJc w:val="left"/>
      <w:pPr>
        <w:ind w:left="2880" w:hanging="360"/>
      </w:pPr>
      <w:rPr>
        <w:rFonts w:ascii="Symbol" w:hAnsi="Symbol" w:hint="default"/>
      </w:rPr>
    </w:lvl>
    <w:lvl w:ilvl="4" w:tplc="4718B458">
      <w:start w:val="1"/>
      <w:numFmt w:val="bullet"/>
      <w:lvlText w:val="o"/>
      <w:lvlJc w:val="left"/>
      <w:pPr>
        <w:ind w:left="3600" w:hanging="360"/>
      </w:pPr>
      <w:rPr>
        <w:rFonts w:ascii="Courier New" w:hAnsi="Courier New" w:cs="Courier New" w:hint="default"/>
      </w:rPr>
    </w:lvl>
    <w:lvl w:ilvl="5" w:tplc="474C8E44">
      <w:start w:val="1"/>
      <w:numFmt w:val="bullet"/>
      <w:lvlText w:val=""/>
      <w:lvlJc w:val="left"/>
      <w:pPr>
        <w:ind w:left="4320" w:hanging="360"/>
      </w:pPr>
      <w:rPr>
        <w:rFonts w:ascii="Wingdings" w:hAnsi="Wingdings" w:hint="default"/>
      </w:rPr>
    </w:lvl>
    <w:lvl w:ilvl="6" w:tplc="3C062B26">
      <w:start w:val="1"/>
      <w:numFmt w:val="bullet"/>
      <w:lvlText w:val=""/>
      <w:lvlJc w:val="left"/>
      <w:pPr>
        <w:ind w:left="5040" w:hanging="360"/>
      </w:pPr>
      <w:rPr>
        <w:rFonts w:ascii="Symbol" w:hAnsi="Symbol" w:hint="default"/>
      </w:rPr>
    </w:lvl>
    <w:lvl w:ilvl="7" w:tplc="9882567C">
      <w:start w:val="1"/>
      <w:numFmt w:val="bullet"/>
      <w:lvlText w:val="o"/>
      <w:lvlJc w:val="left"/>
      <w:pPr>
        <w:ind w:left="5760" w:hanging="360"/>
      </w:pPr>
      <w:rPr>
        <w:rFonts w:ascii="Courier New" w:hAnsi="Courier New" w:cs="Courier New" w:hint="default"/>
      </w:rPr>
    </w:lvl>
    <w:lvl w:ilvl="8" w:tplc="5EAC6270">
      <w:start w:val="1"/>
      <w:numFmt w:val="bullet"/>
      <w:lvlText w:val=""/>
      <w:lvlJc w:val="left"/>
      <w:pPr>
        <w:ind w:left="6480" w:hanging="360"/>
      </w:pPr>
      <w:rPr>
        <w:rFonts w:ascii="Wingdings" w:hAnsi="Wingdings" w:hint="default"/>
      </w:rPr>
    </w:lvl>
  </w:abstractNum>
  <w:abstractNum w:abstractNumId="23" w15:restartNumberingAfterBreak="0">
    <w:nsid w:val="76631217"/>
    <w:multiLevelType w:val="hybridMultilevel"/>
    <w:tmpl w:val="4EF0AF70"/>
    <w:lvl w:ilvl="0" w:tplc="71C87A56">
      <w:start w:val="1"/>
      <w:numFmt w:val="bullet"/>
      <w:lvlText w:val=""/>
      <w:lvlJc w:val="left"/>
      <w:pPr>
        <w:ind w:left="720" w:hanging="360"/>
      </w:pPr>
      <w:rPr>
        <w:rFonts w:ascii="Symbol" w:hAnsi="Symbol" w:hint="default"/>
        <w:color w:val="auto"/>
      </w:rPr>
    </w:lvl>
    <w:lvl w:ilvl="1" w:tplc="ABCE98D6">
      <w:start w:val="1"/>
      <w:numFmt w:val="bullet"/>
      <w:lvlText w:val="o"/>
      <w:lvlJc w:val="left"/>
      <w:pPr>
        <w:ind w:left="1440" w:hanging="360"/>
      </w:pPr>
      <w:rPr>
        <w:rFonts w:ascii="Courier New" w:hAnsi="Courier New" w:cs="Courier New" w:hint="default"/>
      </w:rPr>
    </w:lvl>
    <w:lvl w:ilvl="2" w:tplc="B224AECC">
      <w:start w:val="1"/>
      <w:numFmt w:val="bullet"/>
      <w:lvlText w:val=""/>
      <w:lvlJc w:val="left"/>
      <w:pPr>
        <w:ind w:left="2160" w:hanging="360"/>
      </w:pPr>
      <w:rPr>
        <w:rFonts w:ascii="Wingdings" w:hAnsi="Wingdings" w:hint="default"/>
      </w:rPr>
    </w:lvl>
    <w:lvl w:ilvl="3" w:tplc="7382CE20">
      <w:start w:val="1"/>
      <w:numFmt w:val="bullet"/>
      <w:lvlText w:val=""/>
      <w:lvlJc w:val="left"/>
      <w:pPr>
        <w:ind w:left="2880" w:hanging="360"/>
      </w:pPr>
      <w:rPr>
        <w:rFonts w:ascii="Symbol" w:hAnsi="Symbol" w:hint="default"/>
      </w:rPr>
    </w:lvl>
    <w:lvl w:ilvl="4" w:tplc="51A21920">
      <w:start w:val="1"/>
      <w:numFmt w:val="bullet"/>
      <w:lvlText w:val="o"/>
      <w:lvlJc w:val="left"/>
      <w:pPr>
        <w:ind w:left="3600" w:hanging="360"/>
      </w:pPr>
      <w:rPr>
        <w:rFonts w:ascii="Courier New" w:hAnsi="Courier New" w:cs="Courier New" w:hint="default"/>
      </w:rPr>
    </w:lvl>
    <w:lvl w:ilvl="5" w:tplc="5986E6C6">
      <w:start w:val="1"/>
      <w:numFmt w:val="bullet"/>
      <w:lvlText w:val=""/>
      <w:lvlJc w:val="left"/>
      <w:pPr>
        <w:ind w:left="4320" w:hanging="360"/>
      </w:pPr>
      <w:rPr>
        <w:rFonts w:ascii="Wingdings" w:hAnsi="Wingdings" w:hint="default"/>
      </w:rPr>
    </w:lvl>
    <w:lvl w:ilvl="6" w:tplc="D05E4B94">
      <w:start w:val="1"/>
      <w:numFmt w:val="bullet"/>
      <w:lvlText w:val=""/>
      <w:lvlJc w:val="left"/>
      <w:pPr>
        <w:ind w:left="5040" w:hanging="360"/>
      </w:pPr>
      <w:rPr>
        <w:rFonts w:ascii="Symbol" w:hAnsi="Symbol" w:hint="default"/>
      </w:rPr>
    </w:lvl>
    <w:lvl w:ilvl="7" w:tplc="F80EB4EA">
      <w:start w:val="1"/>
      <w:numFmt w:val="bullet"/>
      <w:lvlText w:val="o"/>
      <w:lvlJc w:val="left"/>
      <w:pPr>
        <w:ind w:left="5760" w:hanging="360"/>
      </w:pPr>
      <w:rPr>
        <w:rFonts w:ascii="Courier New" w:hAnsi="Courier New" w:cs="Courier New" w:hint="default"/>
      </w:rPr>
    </w:lvl>
    <w:lvl w:ilvl="8" w:tplc="F6C6B1D8">
      <w:start w:val="1"/>
      <w:numFmt w:val="bullet"/>
      <w:lvlText w:val=""/>
      <w:lvlJc w:val="left"/>
      <w:pPr>
        <w:ind w:left="6480" w:hanging="360"/>
      </w:pPr>
      <w:rPr>
        <w:rFonts w:ascii="Wingdings" w:hAnsi="Wingdings" w:hint="default"/>
      </w:rPr>
    </w:lvl>
  </w:abstractNum>
  <w:abstractNum w:abstractNumId="24" w15:restartNumberingAfterBreak="0">
    <w:nsid w:val="76631218"/>
    <w:multiLevelType w:val="multilevel"/>
    <w:tmpl w:val="C3F63F4C"/>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6631219"/>
    <w:multiLevelType w:val="hybridMultilevel"/>
    <w:tmpl w:val="428A156E"/>
    <w:lvl w:ilvl="0" w:tplc="621AE0E6">
      <w:start w:val="1"/>
      <w:numFmt w:val="bullet"/>
      <w:lvlText w:val=""/>
      <w:lvlJc w:val="left"/>
      <w:pPr>
        <w:ind w:left="720" w:hanging="360"/>
      </w:pPr>
      <w:rPr>
        <w:rFonts w:ascii="Symbol" w:hAnsi="Symbol" w:hint="default"/>
        <w:color w:val="auto"/>
      </w:rPr>
    </w:lvl>
    <w:lvl w:ilvl="1" w:tplc="8646A2D8">
      <w:start w:val="1"/>
      <w:numFmt w:val="bullet"/>
      <w:lvlText w:val="o"/>
      <w:lvlJc w:val="left"/>
      <w:pPr>
        <w:ind w:left="1440" w:hanging="360"/>
      </w:pPr>
      <w:rPr>
        <w:rFonts w:ascii="Courier New" w:hAnsi="Courier New" w:cs="Courier New" w:hint="default"/>
      </w:rPr>
    </w:lvl>
    <w:lvl w:ilvl="2" w:tplc="EB6AE96A">
      <w:start w:val="1"/>
      <w:numFmt w:val="bullet"/>
      <w:lvlText w:val=""/>
      <w:lvlJc w:val="left"/>
      <w:pPr>
        <w:ind w:left="2160" w:hanging="360"/>
      </w:pPr>
      <w:rPr>
        <w:rFonts w:ascii="Wingdings" w:hAnsi="Wingdings" w:hint="default"/>
      </w:rPr>
    </w:lvl>
    <w:lvl w:ilvl="3" w:tplc="1F3CA468">
      <w:start w:val="1"/>
      <w:numFmt w:val="bullet"/>
      <w:lvlText w:val=""/>
      <w:lvlJc w:val="left"/>
      <w:pPr>
        <w:ind w:left="2880" w:hanging="360"/>
      </w:pPr>
      <w:rPr>
        <w:rFonts w:ascii="Symbol" w:hAnsi="Symbol" w:hint="default"/>
      </w:rPr>
    </w:lvl>
    <w:lvl w:ilvl="4" w:tplc="9D66D92E">
      <w:start w:val="1"/>
      <w:numFmt w:val="bullet"/>
      <w:lvlText w:val="o"/>
      <w:lvlJc w:val="left"/>
      <w:pPr>
        <w:ind w:left="3600" w:hanging="360"/>
      </w:pPr>
      <w:rPr>
        <w:rFonts w:ascii="Courier New" w:hAnsi="Courier New" w:cs="Courier New" w:hint="default"/>
      </w:rPr>
    </w:lvl>
    <w:lvl w:ilvl="5" w:tplc="708ADAC8">
      <w:start w:val="1"/>
      <w:numFmt w:val="bullet"/>
      <w:lvlText w:val=""/>
      <w:lvlJc w:val="left"/>
      <w:pPr>
        <w:ind w:left="4320" w:hanging="360"/>
      </w:pPr>
      <w:rPr>
        <w:rFonts w:ascii="Wingdings" w:hAnsi="Wingdings" w:hint="default"/>
      </w:rPr>
    </w:lvl>
    <w:lvl w:ilvl="6" w:tplc="A7D654BE">
      <w:start w:val="1"/>
      <w:numFmt w:val="bullet"/>
      <w:lvlText w:val=""/>
      <w:lvlJc w:val="left"/>
      <w:pPr>
        <w:ind w:left="5040" w:hanging="360"/>
      </w:pPr>
      <w:rPr>
        <w:rFonts w:ascii="Symbol" w:hAnsi="Symbol" w:hint="default"/>
      </w:rPr>
    </w:lvl>
    <w:lvl w:ilvl="7" w:tplc="7A86EE0C">
      <w:start w:val="1"/>
      <w:numFmt w:val="bullet"/>
      <w:lvlText w:val="o"/>
      <w:lvlJc w:val="left"/>
      <w:pPr>
        <w:ind w:left="5760" w:hanging="360"/>
      </w:pPr>
      <w:rPr>
        <w:rFonts w:ascii="Courier New" w:hAnsi="Courier New" w:cs="Courier New" w:hint="default"/>
      </w:rPr>
    </w:lvl>
    <w:lvl w:ilvl="8" w:tplc="C8200AF6">
      <w:start w:val="1"/>
      <w:numFmt w:val="bullet"/>
      <w:lvlText w:val=""/>
      <w:lvlJc w:val="left"/>
      <w:pPr>
        <w:ind w:left="6480" w:hanging="360"/>
      </w:pPr>
      <w:rPr>
        <w:rFonts w:ascii="Wingdings" w:hAnsi="Wingdings" w:hint="default"/>
      </w:rPr>
    </w:lvl>
  </w:abstractNum>
  <w:abstractNum w:abstractNumId="26" w15:restartNumberingAfterBreak="0">
    <w:nsid w:val="7663121A"/>
    <w:multiLevelType w:val="hybridMultilevel"/>
    <w:tmpl w:val="AFE2172E"/>
    <w:lvl w:ilvl="0" w:tplc="DD0CDA26">
      <w:start w:val="1"/>
      <w:numFmt w:val="bullet"/>
      <w:lvlText w:val=""/>
      <w:lvlJc w:val="left"/>
      <w:pPr>
        <w:ind w:left="720" w:hanging="360"/>
      </w:pPr>
      <w:rPr>
        <w:rFonts w:ascii="Symbol" w:hAnsi="Symbol" w:hint="default"/>
      </w:rPr>
    </w:lvl>
    <w:lvl w:ilvl="1" w:tplc="95BA7026">
      <w:start w:val="1"/>
      <w:numFmt w:val="bullet"/>
      <w:lvlText w:val="o"/>
      <w:lvlJc w:val="left"/>
      <w:pPr>
        <w:ind w:left="1440" w:hanging="360"/>
      </w:pPr>
      <w:rPr>
        <w:rFonts w:ascii="Courier New" w:hAnsi="Courier New" w:cs="Courier New" w:hint="default"/>
      </w:rPr>
    </w:lvl>
    <w:lvl w:ilvl="2" w:tplc="E62E0536">
      <w:start w:val="1"/>
      <w:numFmt w:val="bullet"/>
      <w:lvlText w:val=""/>
      <w:lvlJc w:val="left"/>
      <w:pPr>
        <w:ind w:left="2160" w:hanging="360"/>
      </w:pPr>
      <w:rPr>
        <w:rFonts w:ascii="Wingdings" w:hAnsi="Wingdings" w:hint="default"/>
      </w:rPr>
    </w:lvl>
    <w:lvl w:ilvl="3" w:tplc="64B27F0E">
      <w:start w:val="1"/>
      <w:numFmt w:val="bullet"/>
      <w:lvlText w:val=""/>
      <w:lvlJc w:val="left"/>
      <w:pPr>
        <w:ind w:left="2880" w:hanging="360"/>
      </w:pPr>
      <w:rPr>
        <w:rFonts w:ascii="Symbol" w:hAnsi="Symbol" w:hint="default"/>
      </w:rPr>
    </w:lvl>
    <w:lvl w:ilvl="4" w:tplc="BEA20728">
      <w:start w:val="1"/>
      <w:numFmt w:val="bullet"/>
      <w:lvlText w:val="o"/>
      <w:lvlJc w:val="left"/>
      <w:pPr>
        <w:ind w:left="3600" w:hanging="360"/>
      </w:pPr>
      <w:rPr>
        <w:rFonts w:ascii="Courier New" w:hAnsi="Courier New" w:cs="Courier New" w:hint="default"/>
      </w:rPr>
    </w:lvl>
    <w:lvl w:ilvl="5" w:tplc="04A6D876">
      <w:start w:val="1"/>
      <w:numFmt w:val="bullet"/>
      <w:lvlText w:val=""/>
      <w:lvlJc w:val="left"/>
      <w:pPr>
        <w:ind w:left="4320" w:hanging="360"/>
      </w:pPr>
      <w:rPr>
        <w:rFonts w:ascii="Wingdings" w:hAnsi="Wingdings" w:hint="default"/>
      </w:rPr>
    </w:lvl>
    <w:lvl w:ilvl="6" w:tplc="BFE074CA">
      <w:start w:val="1"/>
      <w:numFmt w:val="bullet"/>
      <w:lvlText w:val=""/>
      <w:lvlJc w:val="left"/>
      <w:pPr>
        <w:ind w:left="5040" w:hanging="360"/>
      </w:pPr>
      <w:rPr>
        <w:rFonts w:ascii="Symbol" w:hAnsi="Symbol" w:hint="default"/>
      </w:rPr>
    </w:lvl>
    <w:lvl w:ilvl="7" w:tplc="CA1ADC6A">
      <w:start w:val="1"/>
      <w:numFmt w:val="bullet"/>
      <w:lvlText w:val="o"/>
      <w:lvlJc w:val="left"/>
      <w:pPr>
        <w:ind w:left="5760" w:hanging="360"/>
      </w:pPr>
      <w:rPr>
        <w:rFonts w:ascii="Courier New" w:hAnsi="Courier New" w:cs="Courier New" w:hint="default"/>
      </w:rPr>
    </w:lvl>
    <w:lvl w:ilvl="8" w:tplc="551A4C68">
      <w:start w:val="1"/>
      <w:numFmt w:val="bullet"/>
      <w:lvlText w:val=""/>
      <w:lvlJc w:val="left"/>
      <w:pPr>
        <w:ind w:left="6480" w:hanging="360"/>
      </w:pPr>
      <w:rPr>
        <w:rFonts w:ascii="Wingdings" w:hAnsi="Wingdings" w:hint="default"/>
      </w:rPr>
    </w:lvl>
  </w:abstractNum>
  <w:abstractNum w:abstractNumId="27" w15:restartNumberingAfterBreak="0">
    <w:nsid w:val="7663121B"/>
    <w:multiLevelType w:val="hybridMultilevel"/>
    <w:tmpl w:val="6E84536E"/>
    <w:lvl w:ilvl="0" w:tplc="72FE0934">
      <w:start w:val="1"/>
      <w:numFmt w:val="bullet"/>
      <w:lvlText w:val=""/>
      <w:lvlJc w:val="left"/>
      <w:pPr>
        <w:ind w:left="720" w:hanging="360"/>
      </w:pPr>
      <w:rPr>
        <w:rFonts w:ascii="Symbol" w:hAnsi="Symbol" w:hint="default"/>
      </w:rPr>
    </w:lvl>
    <w:lvl w:ilvl="1" w:tplc="7CCC1298">
      <w:start w:val="1"/>
      <w:numFmt w:val="bullet"/>
      <w:lvlText w:val="o"/>
      <w:lvlJc w:val="left"/>
      <w:pPr>
        <w:ind w:left="1440" w:hanging="360"/>
      </w:pPr>
      <w:rPr>
        <w:rFonts w:ascii="Courier New" w:hAnsi="Courier New" w:cs="Courier New" w:hint="default"/>
      </w:rPr>
    </w:lvl>
    <w:lvl w:ilvl="2" w:tplc="D24A1204">
      <w:start w:val="1"/>
      <w:numFmt w:val="bullet"/>
      <w:lvlText w:val=""/>
      <w:lvlJc w:val="left"/>
      <w:pPr>
        <w:ind w:left="2160" w:hanging="360"/>
      </w:pPr>
      <w:rPr>
        <w:rFonts w:ascii="Wingdings" w:hAnsi="Wingdings" w:hint="default"/>
      </w:rPr>
    </w:lvl>
    <w:lvl w:ilvl="3" w:tplc="8536F76E">
      <w:start w:val="1"/>
      <w:numFmt w:val="bullet"/>
      <w:lvlText w:val=""/>
      <w:lvlJc w:val="left"/>
      <w:pPr>
        <w:ind w:left="2880" w:hanging="360"/>
      </w:pPr>
      <w:rPr>
        <w:rFonts w:ascii="Symbol" w:hAnsi="Symbol" w:hint="default"/>
      </w:rPr>
    </w:lvl>
    <w:lvl w:ilvl="4" w:tplc="FD4E645A">
      <w:start w:val="1"/>
      <w:numFmt w:val="bullet"/>
      <w:lvlText w:val="o"/>
      <w:lvlJc w:val="left"/>
      <w:pPr>
        <w:ind w:left="3600" w:hanging="360"/>
      </w:pPr>
      <w:rPr>
        <w:rFonts w:ascii="Courier New" w:hAnsi="Courier New" w:cs="Courier New" w:hint="default"/>
      </w:rPr>
    </w:lvl>
    <w:lvl w:ilvl="5" w:tplc="5A2476B8">
      <w:start w:val="1"/>
      <w:numFmt w:val="bullet"/>
      <w:lvlText w:val=""/>
      <w:lvlJc w:val="left"/>
      <w:pPr>
        <w:ind w:left="4320" w:hanging="360"/>
      </w:pPr>
      <w:rPr>
        <w:rFonts w:ascii="Wingdings" w:hAnsi="Wingdings" w:hint="default"/>
      </w:rPr>
    </w:lvl>
    <w:lvl w:ilvl="6" w:tplc="07A22A26">
      <w:start w:val="1"/>
      <w:numFmt w:val="bullet"/>
      <w:lvlText w:val=""/>
      <w:lvlJc w:val="left"/>
      <w:pPr>
        <w:ind w:left="5040" w:hanging="360"/>
      </w:pPr>
      <w:rPr>
        <w:rFonts w:ascii="Symbol" w:hAnsi="Symbol" w:hint="default"/>
      </w:rPr>
    </w:lvl>
    <w:lvl w:ilvl="7" w:tplc="3760BA96">
      <w:start w:val="1"/>
      <w:numFmt w:val="bullet"/>
      <w:lvlText w:val="o"/>
      <w:lvlJc w:val="left"/>
      <w:pPr>
        <w:ind w:left="5760" w:hanging="360"/>
      </w:pPr>
      <w:rPr>
        <w:rFonts w:ascii="Courier New" w:hAnsi="Courier New" w:cs="Courier New" w:hint="default"/>
      </w:rPr>
    </w:lvl>
    <w:lvl w:ilvl="8" w:tplc="9926E9FA">
      <w:start w:val="1"/>
      <w:numFmt w:val="bullet"/>
      <w:lvlText w:val=""/>
      <w:lvlJc w:val="left"/>
      <w:pPr>
        <w:ind w:left="6480" w:hanging="360"/>
      </w:pPr>
      <w:rPr>
        <w:rFonts w:ascii="Wingdings" w:hAnsi="Wingdings" w:hint="default"/>
      </w:rPr>
    </w:lvl>
  </w:abstractNum>
  <w:abstractNum w:abstractNumId="28" w15:restartNumberingAfterBreak="0">
    <w:nsid w:val="7663121C"/>
    <w:multiLevelType w:val="hybridMultilevel"/>
    <w:tmpl w:val="369C4CFC"/>
    <w:lvl w:ilvl="0" w:tplc="638446B8">
      <w:start w:val="1"/>
      <w:numFmt w:val="decimal"/>
      <w:lvlText w:val="%1."/>
      <w:lvlJc w:val="left"/>
      <w:pPr>
        <w:ind w:left="720" w:hanging="360"/>
      </w:pPr>
    </w:lvl>
    <w:lvl w:ilvl="1" w:tplc="6E869010">
      <w:start w:val="1"/>
      <w:numFmt w:val="lowerLetter"/>
      <w:lvlText w:val="%2."/>
      <w:lvlJc w:val="left"/>
      <w:pPr>
        <w:ind w:left="1440" w:hanging="360"/>
      </w:pPr>
    </w:lvl>
    <w:lvl w:ilvl="2" w:tplc="49CA1B62">
      <w:start w:val="1"/>
      <w:numFmt w:val="lowerRoman"/>
      <w:lvlText w:val="%3."/>
      <w:lvlJc w:val="right"/>
      <w:pPr>
        <w:ind w:left="2160" w:hanging="180"/>
      </w:pPr>
    </w:lvl>
    <w:lvl w:ilvl="3" w:tplc="CD7A66F0">
      <w:start w:val="1"/>
      <w:numFmt w:val="decimal"/>
      <w:lvlText w:val="%4."/>
      <w:lvlJc w:val="left"/>
      <w:pPr>
        <w:ind w:left="2880" w:hanging="360"/>
      </w:pPr>
    </w:lvl>
    <w:lvl w:ilvl="4" w:tplc="692C176A">
      <w:start w:val="1"/>
      <w:numFmt w:val="lowerLetter"/>
      <w:lvlText w:val="%5."/>
      <w:lvlJc w:val="left"/>
      <w:pPr>
        <w:ind w:left="3600" w:hanging="360"/>
      </w:pPr>
    </w:lvl>
    <w:lvl w:ilvl="5" w:tplc="924C1A2E">
      <w:start w:val="1"/>
      <w:numFmt w:val="lowerRoman"/>
      <w:lvlText w:val="%6."/>
      <w:lvlJc w:val="right"/>
      <w:pPr>
        <w:ind w:left="4320" w:hanging="180"/>
      </w:pPr>
    </w:lvl>
    <w:lvl w:ilvl="6" w:tplc="A8AC63F4">
      <w:start w:val="1"/>
      <w:numFmt w:val="decimal"/>
      <w:lvlText w:val="%7."/>
      <w:lvlJc w:val="left"/>
      <w:pPr>
        <w:ind w:left="5040" w:hanging="360"/>
      </w:pPr>
    </w:lvl>
    <w:lvl w:ilvl="7" w:tplc="DFBCE1EC">
      <w:start w:val="1"/>
      <w:numFmt w:val="lowerLetter"/>
      <w:lvlText w:val="%8."/>
      <w:lvlJc w:val="left"/>
      <w:pPr>
        <w:ind w:left="5760" w:hanging="360"/>
      </w:pPr>
    </w:lvl>
    <w:lvl w:ilvl="8" w:tplc="CDF4857C">
      <w:start w:val="1"/>
      <w:numFmt w:val="lowerRoman"/>
      <w:lvlText w:val="%9."/>
      <w:lvlJc w:val="right"/>
      <w:pPr>
        <w:ind w:left="6480" w:hanging="180"/>
      </w:pPr>
    </w:lvl>
  </w:abstractNum>
  <w:abstractNum w:abstractNumId="29" w15:restartNumberingAfterBreak="0">
    <w:nsid w:val="7663121D"/>
    <w:multiLevelType w:val="hybridMultilevel"/>
    <w:tmpl w:val="E42E5842"/>
    <w:lvl w:ilvl="0" w:tplc="95BE2C0C">
      <w:start w:val="1"/>
      <w:numFmt w:val="bullet"/>
      <w:lvlText w:val=""/>
      <w:lvlJc w:val="left"/>
      <w:pPr>
        <w:ind w:left="720" w:hanging="360"/>
      </w:pPr>
      <w:rPr>
        <w:rFonts w:ascii="Symbol" w:hAnsi="Symbol" w:hint="default"/>
      </w:rPr>
    </w:lvl>
    <w:lvl w:ilvl="1" w:tplc="43D264A4">
      <w:start w:val="1"/>
      <w:numFmt w:val="bullet"/>
      <w:lvlText w:val="o"/>
      <w:lvlJc w:val="left"/>
      <w:pPr>
        <w:ind w:left="1440" w:hanging="360"/>
      </w:pPr>
      <w:rPr>
        <w:rFonts w:ascii="Courier New" w:hAnsi="Courier New" w:cs="Courier New" w:hint="default"/>
      </w:rPr>
    </w:lvl>
    <w:lvl w:ilvl="2" w:tplc="673A8200">
      <w:start w:val="1"/>
      <w:numFmt w:val="bullet"/>
      <w:lvlText w:val=""/>
      <w:lvlJc w:val="left"/>
      <w:pPr>
        <w:ind w:left="2160" w:hanging="360"/>
      </w:pPr>
      <w:rPr>
        <w:rFonts w:ascii="Wingdings" w:hAnsi="Wingdings" w:hint="default"/>
      </w:rPr>
    </w:lvl>
    <w:lvl w:ilvl="3" w:tplc="A15A6662">
      <w:start w:val="1"/>
      <w:numFmt w:val="bullet"/>
      <w:lvlText w:val=""/>
      <w:lvlJc w:val="left"/>
      <w:pPr>
        <w:ind w:left="2880" w:hanging="360"/>
      </w:pPr>
      <w:rPr>
        <w:rFonts w:ascii="Symbol" w:hAnsi="Symbol" w:hint="default"/>
      </w:rPr>
    </w:lvl>
    <w:lvl w:ilvl="4" w:tplc="46F804B2">
      <w:start w:val="1"/>
      <w:numFmt w:val="bullet"/>
      <w:lvlText w:val="o"/>
      <w:lvlJc w:val="left"/>
      <w:pPr>
        <w:ind w:left="3600" w:hanging="360"/>
      </w:pPr>
      <w:rPr>
        <w:rFonts w:ascii="Courier New" w:hAnsi="Courier New" w:cs="Courier New" w:hint="default"/>
      </w:rPr>
    </w:lvl>
    <w:lvl w:ilvl="5" w:tplc="984292FE">
      <w:start w:val="1"/>
      <w:numFmt w:val="bullet"/>
      <w:lvlText w:val=""/>
      <w:lvlJc w:val="left"/>
      <w:pPr>
        <w:ind w:left="4320" w:hanging="360"/>
      </w:pPr>
      <w:rPr>
        <w:rFonts w:ascii="Wingdings" w:hAnsi="Wingdings" w:hint="default"/>
      </w:rPr>
    </w:lvl>
    <w:lvl w:ilvl="6" w:tplc="9DC4D172">
      <w:start w:val="1"/>
      <w:numFmt w:val="bullet"/>
      <w:lvlText w:val=""/>
      <w:lvlJc w:val="left"/>
      <w:pPr>
        <w:ind w:left="5040" w:hanging="360"/>
      </w:pPr>
      <w:rPr>
        <w:rFonts w:ascii="Symbol" w:hAnsi="Symbol" w:hint="default"/>
      </w:rPr>
    </w:lvl>
    <w:lvl w:ilvl="7" w:tplc="8570BA94">
      <w:start w:val="1"/>
      <w:numFmt w:val="bullet"/>
      <w:lvlText w:val="o"/>
      <w:lvlJc w:val="left"/>
      <w:pPr>
        <w:ind w:left="5760" w:hanging="360"/>
      </w:pPr>
      <w:rPr>
        <w:rFonts w:ascii="Courier New" w:hAnsi="Courier New" w:cs="Courier New" w:hint="default"/>
      </w:rPr>
    </w:lvl>
    <w:lvl w:ilvl="8" w:tplc="473C3A8A">
      <w:start w:val="1"/>
      <w:numFmt w:val="bullet"/>
      <w:lvlText w:val=""/>
      <w:lvlJc w:val="left"/>
      <w:pPr>
        <w:ind w:left="6480" w:hanging="360"/>
      </w:pPr>
      <w:rPr>
        <w:rFonts w:ascii="Wingdings" w:hAnsi="Wingdings" w:hint="default"/>
      </w:rPr>
    </w:lvl>
  </w:abstractNum>
  <w:abstractNum w:abstractNumId="30" w15:restartNumberingAfterBreak="0">
    <w:nsid w:val="7663121E"/>
    <w:multiLevelType w:val="hybridMultilevel"/>
    <w:tmpl w:val="0BAAC294"/>
    <w:lvl w:ilvl="0" w:tplc="BA8E927A">
      <w:start w:val="1"/>
      <w:numFmt w:val="decimal"/>
      <w:lvlText w:val="%1."/>
      <w:lvlJc w:val="left"/>
      <w:pPr>
        <w:ind w:left="720" w:hanging="360"/>
      </w:pPr>
    </w:lvl>
    <w:lvl w:ilvl="1" w:tplc="D528D8AE">
      <w:start w:val="1"/>
      <w:numFmt w:val="lowerLetter"/>
      <w:lvlText w:val="%2."/>
      <w:lvlJc w:val="left"/>
      <w:pPr>
        <w:ind w:left="1440" w:hanging="360"/>
      </w:pPr>
    </w:lvl>
    <w:lvl w:ilvl="2" w:tplc="2B12A3CA">
      <w:start w:val="1"/>
      <w:numFmt w:val="lowerRoman"/>
      <w:lvlText w:val="%3."/>
      <w:lvlJc w:val="right"/>
      <w:pPr>
        <w:ind w:left="2160" w:hanging="180"/>
      </w:pPr>
    </w:lvl>
    <w:lvl w:ilvl="3" w:tplc="F9EC7B7E">
      <w:start w:val="1"/>
      <w:numFmt w:val="decimal"/>
      <w:lvlText w:val="%4."/>
      <w:lvlJc w:val="left"/>
      <w:pPr>
        <w:ind w:left="2880" w:hanging="360"/>
      </w:pPr>
    </w:lvl>
    <w:lvl w:ilvl="4" w:tplc="32D8E32A">
      <w:start w:val="1"/>
      <w:numFmt w:val="lowerLetter"/>
      <w:lvlText w:val="%5."/>
      <w:lvlJc w:val="left"/>
      <w:pPr>
        <w:ind w:left="3600" w:hanging="360"/>
      </w:pPr>
    </w:lvl>
    <w:lvl w:ilvl="5" w:tplc="47B66530">
      <w:start w:val="1"/>
      <w:numFmt w:val="lowerRoman"/>
      <w:lvlText w:val="%6."/>
      <w:lvlJc w:val="right"/>
      <w:pPr>
        <w:ind w:left="4320" w:hanging="180"/>
      </w:pPr>
    </w:lvl>
    <w:lvl w:ilvl="6" w:tplc="78C6DC38">
      <w:start w:val="1"/>
      <w:numFmt w:val="decimal"/>
      <w:lvlText w:val="%7."/>
      <w:lvlJc w:val="left"/>
      <w:pPr>
        <w:ind w:left="5040" w:hanging="360"/>
      </w:pPr>
    </w:lvl>
    <w:lvl w:ilvl="7" w:tplc="D0C22F6A">
      <w:start w:val="1"/>
      <w:numFmt w:val="lowerLetter"/>
      <w:lvlText w:val="%8."/>
      <w:lvlJc w:val="left"/>
      <w:pPr>
        <w:ind w:left="5760" w:hanging="360"/>
      </w:pPr>
    </w:lvl>
    <w:lvl w:ilvl="8" w:tplc="815655F6">
      <w:start w:val="1"/>
      <w:numFmt w:val="lowerRoman"/>
      <w:lvlText w:val="%9."/>
      <w:lvlJc w:val="right"/>
      <w:pPr>
        <w:ind w:left="6480" w:hanging="180"/>
      </w:pPr>
    </w:lvl>
  </w:abstractNum>
  <w:abstractNum w:abstractNumId="31" w15:restartNumberingAfterBreak="0">
    <w:nsid w:val="7663121F"/>
    <w:multiLevelType w:val="hybridMultilevel"/>
    <w:tmpl w:val="0FAA6286"/>
    <w:lvl w:ilvl="0" w:tplc="4EC40C9C">
      <w:start w:val="1"/>
      <w:numFmt w:val="bullet"/>
      <w:lvlText w:val=""/>
      <w:lvlJc w:val="left"/>
      <w:pPr>
        <w:ind w:left="720" w:hanging="360"/>
      </w:pPr>
      <w:rPr>
        <w:rFonts w:ascii="Symbol" w:hAnsi="Symbol" w:hint="default"/>
      </w:rPr>
    </w:lvl>
    <w:lvl w:ilvl="1" w:tplc="F6EC7FDE">
      <w:start w:val="1"/>
      <w:numFmt w:val="bullet"/>
      <w:lvlText w:val="o"/>
      <w:lvlJc w:val="left"/>
      <w:pPr>
        <w:ind w:left="1440" w:hanging="360"/>
      </w:pPr>
      <w:rPr>
        <w:rFonts w:ascii="Courier New" w:hAnsi="Courier New" w:cs="Courier New" w:hint="default"/>
      </w:rPr>
    </w:lvl>
    <w:lvl w:ilvl="2" w:tplc="DA4AFE0C">
      <w:start w:val="1"/>
      <w:numFmt w:val="bullet"/>
      <w:lvlText w:val=""/>
      <w:lvlJc w:val="left"/>
      <w:pPr>
        <w:ind w:left="2160" w:hanging="360"/>
      </w:pPr>
      <w:rPr>
        <w:rFonts w:ascii="Wingdings" w:hAnsi="Wingdings" w:hint="default"/>
      </w:rPr>
    </w:lvl>
    <w:lvl w:ilvl="3" w:tplc="BCD02348">
      <w:start w:val="1"/>
      <w:numFmt w:val="bullet"/>
      <w:lvlText w:val=""/>
      <w:lvlJc w:val="left"/>
      <w:pPr>
        <w:ind w:left="2880" w:hanging="360"/>
      </w:pPr>
      <w:rPr>
        <w:rFonts w:ascii="Symbol" w:hAnsi="Symbol" w:hint="default"/>
      </w:rPr>
    </w:lvl>
    <w:lvl w:ilvl="4" w:tplc="EE6ADC48">
      <w:start w:val="1"/>
      <w:numFmt w:val="bullet"/>
      <w:lvlText w:val="o"/>
      <w:lvlJc w:val="left"/>
      <w:pPr>
        <w:ind w:left="3600" w:hanging="360"/>
      </w:pPr>
      <w:rPr>
        <w:rFonts w:ascii="Courier New" w:hAnsi="Courier New" w:cs="Courier New" w:hint="default"/>
      </w:rPr>
    </w:lvl>
    <w:lvl w:ilvl="5" w:tplc="5C8A75F8">
      <w:start w:val="1"/>
      <w:numFmt w:val="bullet"/>
      <w:lvlText w:val=""/>
      <w:lvlJc w:val="left"/>
      <w:pPr>
        <w:ind w:left="4320" w:hanging="360"/>
      </w:pPr>
      <w:rPr>
        <w:rFonts w:ascii="Wingdings" w:hAnsi="Wingdings" w:hint="default"/>
      </w:rPr>
    </w:lvl>
    <w:lvl w:ilvl="6" w:tplc="084A55AA">
      <w:start w:val="1"/>
      <w:numFmt w:val="bullet"/>
      <w:lvlText w:val=""/>
      <w:lvlJc w:val="left"/>
      <w:pPr>
        <w:ind w:left="5040" w:hanging="360"/>
      </w:pPr>
      <w:rPr>
        <w:rFonts w:ascii="Symbol" w:hAnsi="Symbol" w:hint="default"/>
      </w:rPr>
    </w:lvl>
    <w:lvl w:ilvl="7" w:tplc="D3C250F8">
      <w:start w:val="1"/>
      <w:numFmt w:val="bullet"/>
      <w:lvlText w:val="o"/>
      <w:lvlJc w:val="left"/>
      <w:pPr>
        <w:ind w:left="5760" w:hanging="360"/>
      </w:pPr>
      <w:rPr>
        <w:rFonts w:ascii="Courier New" w:hAnsi="Courier New" w:cs="Courier New" w:hint="default"/>
      </w:rPr>
    </w:lvl>
    <w:lvl w:ilvl="8" w:tplc="8AF8F57C">
      <w:start w:val="1"/>
      <w:numFmt w:val="bullet"/>
      <w:lvlText w:val=""/>
      <w:lvlJc w:val="left"/>
      <w:pPr>
        <w:ind w:left="6480" w:hanging="360"/>
      </w:pPr>
      <w:rPr>
        <w:rFonts w:ascii="Wingdings" w:hAnsi="Wingdings" w:hint="default"/>
      </w:rPr>
    </w:lvl>
  </w:abstractNum>
  <w:abstractNum w:abstractNumId="32" w15:restartNumberingAfterBreak="0">
    <w:nsid w:val="76631220"/>
    <w:multiLevelType w:val="multilevel"/>
    <w:tmpl w:val="FFFFFFFF"/>
    <w:lvl w:ilvl="0">
      <w:numFmt w:val="decimal"/>
      <w:lvlText w:val="%1."/>
      <w:legacy w:legacy="1" w:legacySpace="144" w:legacyIndent="0"/>
      <w:lvlJc w:val="left"/>
      <w:pPr>
        <w:ind w:left="0" w:firstLine="0"/>
      </w:pPr>
    </w:lvl>
    <w:lvl w:ilvl="1">
      <w:start w:val="1"/>
      <w:numFmt w:val="decimal"/>
      <w:lvlText w:val="%1.%2"/>
      <w:lvlJc w:val="left"/>
      <w:pPr>
        <w:tabs>
          <w:tab w:val="num" w:pos="471"/>
        </w:tabs>
        <w:ind w:left="0" w:firstLine="0"/>
      </w:pPr>
    </w:lvl>
    <w:lvl w:ilvl="2">
      <w:start w:val="1"/>
      <w:numFmt w:val="decimal"/>
      <w:lvlText w:val="%1.%2.%3"/>
      <w:legacy w:legacy="1" w:legacySpace="144" w:legacyIndent="0"/>
      <w:lvlJc w:val="left"/>
      <w:pPr>
        <w:ind w:left="0" w:firstLine="0"/>
      </w:pPr>
    </w:lvl>
    <w:lvl w:ilvl="3">
      <w:start w:val="1"/>
      <w:numFmt w:val="decimal"/>
      <w:lvlText w:val="%1.%2.%3.%4"/>
      <w:legacy w:legacy="1" w:legacySpace="144" w:legacyIndent="0"/>
      <w:lvlJc w:val="left"/>
      <w:pPr>
        <w:ind w:left="0" w:firstLine="0"/>
      </w:pPr>
    </w:lvl>
    <w:lvl w:ilvl="4">
      <w:start w:val="1"/>
      <w:numFmt w:val="decimal"/>
      <w:lvlText w:val="%1.%2.%3.%4.%5"/>
      <w:legacy w:legacy="1" w:legacySpace="144" w:legacyIndent="0"/>
      <w:lvlJc w:val="left"/>
      <w:pPr>
        <w:ind w:left="0" w:firstLine="0"/>
      </w:pPr>
    </w:lvl>
    <w:lvl w:ilvl="5">
      <w:start w:val="1"/>
      <w:numFmt w:val="none"/>
      <w:suff w:val="nothing"/>
      <w:lvlText w:val=""/>
      <w:lvlJc w:val="left"/>
      <w:pPr>
        <w:ind w:left="0" w:firstLine="0"/>
      </w:pPr>
    </w:lvl>
    <w:lvl w:ilvl="6">
      <w:start w:val="1"/>
      <w:numFmt w:val="decimal"/>
      <w:lvlText w:val="Bijlage %7."/>
      <w:legacy w:legacy="1" w:legacySpace="144" w:legacyIndent="0"/>
      <w:lvlJc w:val="left"/>
      <w:pPr>
        <w:ind w:left="0" w:firstLine="0"/>
      </w:pPr>
    </w:lvl>
    <w:lvl w:ilvl="7">
      <w:start w:val="1"/>
      <w:numFmt w:val="decimal"/>
      <w:lvlText w:val="Bijlage %7..%8"/>
      <w:legacy w:legacy="1" w:legacySpace="144" w:legacyIndent="0"/>
      <w:lvlJc w:val="left"/>
      <w:pPr>
        <w:ind w:left="0" w:firstLine="0"/>
      </w:pPr>
    </w:lvl>
    <w:lvl w:ilvl="8">
      <w:start w:val="1"/>
      <w:numFmt w:val="decimal"/>
      <w:lvlText w:val="Bijlage %7..%8.%9"/>
      <w:legacy w:legacy="1" w:legacySpace="144" w:legacyIndent="0"/>
      <w:lvlJc w:val="left"/>
      <w:pPr>
        <w:ind w:left="0" w:firstLine="0"/>
      </w:pPr>
    </w:lvl>
  </w:abstractNum>
  <w:abstractNum w:abstractNumId="33" w15:restartNumberingAfterBreak="0">
    <w:nsid w:val="7DCD6CA8"/>
    <w:multiLevelType w:val="hybridMultilevel"/>
    <w:tmpl w:val="80B05D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2"/>
  </w:num>
  <w:num w:numId="4">
    <w:abstractNumId w:val="8"/>
  </w:num>
  <w:num w:numId="5">
    <w:abstractNumId w:val="9"/>
  </w:num>
  <w:num w:numId="6">
    <w:abstractNumId w:val="10"/>
  </w:num>
  <w:num w:numId="7">
    <w:abstractNumId w:val="11"/>
  </w:num>
  <w:num w:numId="8">
    <w:abstractNumId w:val="12"/>
  </w:num>
  <w:num w:numId="9">
    <w:abstractNumId w:val="13"/>
  </w:num>
  <w:num w:numId="10">
    <w:abstractNumId w:val="14"/>
  </w:num>
  <w:num w:numId="11">
    <w:abstractNumId w:val="15"/>
  </w:num>
  <w:num w:numId="12">
    <w:abstractNumId w:val="16"/>
  </w:num>
  <w:num w:numId="13">
    <w:abstractNumId w:val="17"/>
  </w:num>
  <w:num w:numId="14">
    <w:abstractNumId w:val="18"/>
  </w:num>
  <w:num w:numId="15">
    <w:abstractNumId w:val="19"/>
  </w:num>
  <w:num w:numId="16">
    <w:abstractNumId w:val="20"/>
  </w:num>
  <w:num w:numId="17">
    <w:abstractNumId w:val="21"/>
  </w:num>
  <w:num w:numId="18">
    <w:abstractNumId w:val="22"/>
  </w:num>
  <w:num w:numId="19">
    <w:abstractNumId w:val="23"/>
  </w:num>
  <w:num w:numId="20">
    <w:abstractNumId w:val="24"/>
  </w:num>
  <w:num w:numId="21">
    <w:abstractNumId w:val="25"/>
  </w:num>
  <w:num w:numId="22">
    <w:abstractNumId w:val="26"/>
  </w:num>
  <w:num w:numId="23">
    <w:abstractNumId w:val="27"/>
  </w:num>
  <w:num w:numId="24">
    <w:abstractNumId w:val="28"/>
  </w:num>
  <w:num w:numId="25">
    <w:abstractNumId w:val="29"/>
  </w:num>
  <w:num w:numId="26">
    <w:abstractNumId w:val="30"/>
  </w:num>
  <w:num w:numId="27">
    <w:abstractNumId w:val="31"/>
  </w:num>
  <w:num w:numId="28">
    <w:abstractNumId w:val="32"/>
  </w:num>
  <w:num w:numId="29">
    <w:abstractNumId w:val="33"/>
  </w:num>
  <w:num w:numId="30">
    <w:abstractNumId w:val="3"/>
  </w:num>
  <w:num w:numId="31">
    <w:abstractNumId w:val="0"/>
  </w:num>
  <w:num w:numId="32">
    <w:abstractNumId w:val="6"/>
  </w:num>
  <w:num w:numId="33">
    <w:abstractNumId w:val="5"/>
  </w:num>
  <w:num w:numId="34">
    <w:abstractNumId w:val="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stylePaneSortMethod w:val="0002"/>
  <w:defaultTabStop w:val="709"/>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4DF"/>
    <w:rsid w:val="000A102B"/>
    <w:rsid w:val="000C6341"/>
    <w:rsid w:val="0010081F"/>
    <w:rsid w:val="001749B2"/>
    <w:rsid w:val="001842EA"/>
    <w:rsid w:val="001E2C9F"/>
    <w:rsid w:val="002025BD"/>
    <w:rsid w:val="002A2BE2"/>
    <w:rsid w:val="002C1C2D"/>
    <w:rsid w:val="00342EBB"/>
    <w:rsid w:val="00372AF8"/>
    <w:rsid w:val="003F14DF"/>
    <w:rsid w:val="00451D60"/>
    <w:rsid w:val="004D2CBB"/>
    <w:rsid w:val="004F77DA"/>
    <w:rsid w:val="00544E3F"/>
    <w:rsid w:val="00561959"/>
    <w:rsid w:val="005C5922"/>
    <w:rsid w:val="00610A53"/>
    <w:rsid w:val="006C2758"/>
    <w:rsid w:val="006E01F6"/>
    <w:rsid w:val="00734966"/>
    <w:rsid w:val="00745EFF"/>
    <w:rsid w:val="007541ED"/>
    <w:rsid w:val="00756F23"/>
    <w:rsid w:val="0076074E"/>
    <w:rsid w:val="00767F09"/>
    <w:rsid w:val="00775A50"/>
    <w:rsid w:val="007977AD"/>
    <w:rsid w:val="007C2B4A"/>
    <w:rsid w:val="007D1D0B"/>
    <w:rsid w:val="008A6475"/>
    <w:rsid w:val="008C6529"/>
    <w:rsid w:val="008C7E61"/>
    <w:rsid w:val="0093425A"/>
    <w:rsid w:val="0098796E"/>
    <w:rsid w:val="009B71E9"/>
    <w:rsid w:val="009E054E"/>
    <w:rsid w:val="00A435D3"/>
    <w:rsid w:val="00AA49AF"/>
    <w:rsid w:val="00B07202"/>
    <w:rsid w:val="00BB3ED3"/>
    <w:rsid w:val="00C00AF6"/>
    <w:rsid w:val="00C630E5"/>
    <w:rsid w:val="00C70722"/>
    <w:rsid w:val="00C871B3"/>
    <w:rsid w:val="00C928A3"/>
    <w:rsid w:val="00CA7055"/>
    <w:rsid w:val="00D007C4"/>
    <w:rsid w:val="00D22830"/>
    <w:rsid w:val="00D53364"/>
    <w:rsid w:val="00D559B5"/>
    <w:rsid w:val="00D66D9F"/>
    <w:rsid w:val="00D747E3"/>
    <w:rsid w:val="00DD0BAF"/>
    <w:rsid w:val="00E232A6"/>
    <w:rsid w:val="00E96385"/>
    <w:rsid w:val="00EF303A"/>
    <w:rsid w:val="00F00F4D"/>
    <w:rsid w:val="00F37FA5"/>
    <w:rsid w:val="00F913D5"/>
    <w:rsid w:val="00FA09F9"/>
    <w:rsid w:val="00FA60AE"/>
    <w:rsid w:val="00FD6DE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268C4B"/>
  <w15:docId w15:val="{46EE13E5-BC75-4F68-840F-37415DEED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Verdana" w:eastAsiaTheme="minorHAnsi" w:hAnsi="Verdana" w:cstheme="minorBidi"/>
        <w:lang w:val="nl-NL"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8" w:qFormat="1"/>
    <w:lsdException w:name="heading 2" w:semiHidden="1" w:uiPriority="8" w:unhideWhenUsed="1" w:qFormat="1"/>
    <w:lsdException w:name="heading 3" w:semiHidden="1" w:uiPriority="8" w:unhideWhenUsed="1" w:qFormat="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ard">
    <w:name w:val="Normal"/>
    <w:qFormat/>
    <w:rsid w:val="00B74436"/>
    <w:pPr>
      <w:contextualSpacing/>
    </w:pPr>
  </w:style>
  <w:style w:type="paragraph" w:styleId="Kop1">
    <w:name w:val="heading 1"/>
    <w:basedOn w:val="Standaard"/>
    <w:next w:val="Standaard"/>
    <w:link w:val="Kop1Char"/>
    <w:uiPriority w:val="8"/>
    <w:qFormat/>
    <w:rsid w:val="00B74436"/>
    <w:pPr>
      <w:keepNext/>
      <w:keepLines/>
      <w:pageBreakBefore/>
      <w:numPr>
        <w:numId w:val="3"/>
      </w:numPr>
      <w:spacing w:before="240" w:after="0"/>
      <w:outlineLvl w:val="0"/>
    </w:pPr>
    <w:rPr>
      <w:rFonts w:eastAsiaTheme="majorEastAsia" w:cstheme="majorBidi"/>
      <w:b/>
      <w:szCs w:val="32"/>
    </w:rPr>
  </w:style>
  <w:style w:type="paragraph" w:styleId="Kop2">
    <w:name w:val="heading 2"/>
    <w:basedOn w:val="Kop1"/>
    <w:next w:val="Standaard"/>
    <w:link w:val="Kop2Char"/>
    <w:uiPriority w:val="8"/>
    <w:unhideWhenUsed/>
    <w:qFormat/>
    <w:rsid w:val="00B74436"/>
    <w:pPr>
      <w:pageBreakBefore w:val="0"/>
      <w:numPr>
        <w:ilvl w:val="1"/>
      </w:numPr>
      <w:spacing w:before="40"/>
      <w:outlineLvl w:val="1"/>
    </w:pPr>
    <w:rPr>
      <w:szCs w:val="26"/>
    </w:rPr>
  </w:style>
  <w:style w:type="paragraph" w:styleId="Kop3">
    <w:name w:val="heading 3"/>
    <w:basedOn w:val="Kop2"/>
    <w:next w:val="Standaard"/>
    <w:link w:val="Kop3Char"/>
    <w:uiPriority w:val="8"/>
    <w:unhideWhenUsed/>
    <w:qFormat/>
    <w:rsid w:val="00B74436"/>
    <w:pPr>
      <w:numPr>
        <w:ilvl w:val="2"/>
      </w:numPr>
      <w:outlineLvl w:val="2"/>
    </w:pPr>
    <w:rPr>
      <w:szCs w:val="24"/>
    </w:rPr>
  </w:style>
  <w:style w:type="paragraph" w:styleId="Kop4">
    <w:name w:val="heading 4"/>
    <w:basedOn w:val="Kop3"/>
    <w:next w:val="Standaard"/>
    <w:link w:val="Kop4Char"/>
    <w:uiPriority w:val="8"/>
    <w:unhideWhenUsed/>
    <w:qFormat/>
    <w:rsid w:val="00B74436"/>
    <w:pPr>
      <w:numPr>
        <w:ilvl w:val="3"/>
      </w:numPr>
      <w:outlineLvl w:val="3"/>
    </w:pPr>
    <w:rPr>
      <w:b w:val="0"/>
      <w:i/>
      <w:iCs/>
      <w:szCs w:val="20"/>
    </w:rPr>
  </w:style>
  <w:style w:type="paragraph" w:styleId="Kop5">
    <w:name w:val="heading 5"/>
    <w:basedOn w:val="Kop4"/>
    <w:next w:val="Standaard"/>
    <w:link w:val="Kop5Char"/>
    <w:uiPriority w:val="8"/>
    <w:unhideWhenUsed/>
    <w:qFormat/>
    <w:rsid w:val="00B74436"/>
    <w:pPr>
      <w:numPr>
        <w:ilvl w:val="4"/>
      </w:numPr>
      <w:outlineLvl w:val="4"/>
    </w:pPr>
    <w:rPr>
      <w:i w:val="0"/>
    </w:rPr>
  </w:style>
  <w:style w:type="paragraph" w:styleId="Kop6">
    <w:name w:val="heading 6"/>
    <w:basedOn w:val="Kop4"/>
    <w:next w:val="Standaard"/>
    <w:link w:val="Kop6Char"/>
    <w:uiPriority w:val="8"/>
    <w:unhideWhenUsed/>
    <w:qFormat/>
    <w:rsid w:val="00B74436"/>
    <w:pPr>
      <w:numPr>
        <w:ilvl w:val="5"/>
      </w:numPr>
      <w:outlineLvl w:val="5"/>
    </w:pPr>
  </w:style>
  <w:style w:type="paragraph" w:styleId="Kop7">
    <w:name w:val="heading 7"/>
    <w:basedOn w:val="Kop5"/>
    <w:next w:val="Standaard"/>
    <w:link w:val="Kop7Char"/>
    <w:uiPriority w:val="8"/>
    <w:unhideWhenUsed/>
    <w:qFormat/>
    <w:rsid w:val="00B74436"/>
    <w:pPr>
      <w:numPr>
        <w:ilvl w:val="6"/>
      </w:numPr>
      <w:outlineLvl w:val="6"/>
    </w:pPr>
    <w:rPr>
      <w:iCs w:val="0"/>
    </w:rPr>
  </w:style>
  <w:style w:type="paragraph" w:styleId="Kop8">
    <w:name w:val="heading 8"/>
    <w:basedOn w:val="Kop4"/>
    <w:next w:val="Standaard"/>
    <w:link w:val="Kop8Char"/>
    <w:uiPriority w:val="8"/>
    <w:unhideWhenUsed/>
    <w:qFormat/>
    <w:rsid w:val="00B74436"/>
    <w:pPr>
      <w:numPr>
        <w:ilvl w:val="7"/>
      </w:numPr>
      <w:outlineLvl w:val="7"/>
    </w:pPr>
    <w:rPr>
      <w:szCs w:val="21"/>
    </w:rPr>
  </w:style>
  <w:style w:type="paragraph" w:styleId="Kop9">
    <w:name w:val="heading 9"/>
    <w:basedOn w:val="Kop5"/>
    <w:next w:val="Standaard"/>
    <w:link w:val="Kop9Char"/>
    <w:uiPriority w:val="8"/>
    <w:unhideWhenUsed/>
    <w:qFormat/>
    <w:rsid w:val="00B74436"/>
    <w:pPr>
      <w:numPr>
        <w:ilvl w:val="8"/>
      </w:numPr>
      <w:outlineLvl w:val="8"/>
    </w:pPr>
    <w:rPr>
      <w:iCs w:val="0"/>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unhideWhenUsed/>
    <w:rsid w:val="00B74436"/>
    <w:pPr>
      <w:spacing w:after="0" w:line="200" w:lineRule="exact"/>
      <w:ind w:left="1503" w:hanging="1503"/>
    </w:pPr>
    <w:rPr>
      <w:rFonts w:eastAsia="Times New Roman" w:cs="Times New Roman"/>
      <w:lang w:eastAsia="nl-NL"/>
    </w:rPr>
  </w:style>
  <w:style w:type="character" w:customStyle="1" w:styleId="BriefGegevensVariabel">
    <w:name w:val="BriefGegevensVariabel"/>
    <w:basedOn w:val="Standaardalinea-lettertype"/>
    <w:unhideWhenUsed/>
    <w:rsid w:val="00B74436"/>
    <w:rPr>
      <w:rFonts w:ascii="Verdana" w:hAnsi="Verdana"/>
      <w:sz w:val="20"/>
    </w:rPr>
  </w:style>
  <w:style w:type="character" w:customStyle="1" w:styleId="BriefGegevensVast">
    <w:name w:val="BriefGegevensVast"/>
    <w:unhideWhenUsed/>
    <w:rsid w:val="00B74436"/>
    <w:rPr>
      <w:rFonts w:ascii="Arial" w:hAnsi="Arial"/>
      <w:sz w:val="14"/>
    </w:rPr>
  </w:style>
  <w:style w:type="character" w:customStyle="1" w:styleId="Kop1Char">
    <w:name w:val="Kop 1 Char"/>
    <w:basedOn w:val="Standaardalinea-lettertype"/>
    <w:link w:val="Kop1"/>
    <w:uiPriority w:val="8"/>
    <w:rsid w:val="00B74436"/>
    <w:rPr>
      <w:rFonts w:eastAsiaTheme="majorEastAsia" w:cstheme="majorBidi"/>
      <w:b/>
      <w:szCs w:val="32"/>
    </w:rPr>
  </w:style>
  <w:style w:type="paragraph" w:customStyle="1" w:styleId="Kop1Bijlage">
    <w:name w:val="Kop 1 Bijlage"/>
    <w:basedOn w:val="Kop1"/>
    <w:next w:val="Standaard"/>
    <w:uiPriority w:val="9"/>
    <w:qFormat/>
    <w:rsid w:val="00B74436"/>
    <w:pPr>
      <w:numPr>
        <w:numId w:val="1"/>
      </w:numPr>
    </w:pPr>
    <w:rPr>
      <w:szCs w:val="22"/>
    </w:rPr>
  </w:style>
  <w:style w:type="character" w:customStyle="1" w:styleId="Kop2Char">
    <w:name w:val="Kop 2 Char"/>
    <w:basedOn w:val="Standaardalinea-lettertype"/>
    <w:link w:val="Kop2"/>
    <w:uiPriority w:val="8"/>
    <w:rsid w:val="00B74436"/>
    <w:rPr>
      <w:rFonts w:eastAsiaTheme="majorEastAsia" w:cstheme="majorBidi"/>
      <w:b/>
      <w:szCs w:val="26"/>
    </w:rPr>
  </w:style>
  <w:style w:type="paragraph" w:customStyle="1" w:styleId="Kop2Bijlage">
    <w:name w:val="Kop 2 Bijlage"/>
    <w:basedOn w:val="Kop2"/>
    <w:next w:val="Standaard"/>
    <w:uiPriority w:val="9"/>
    <w:unhideWhenUsed/>
    <w:qFormat/>
    <w:rsid w:val="00B74436"/>
    <w:pPr>
      <w:numPr>
        <w:numId w:val="2"/>
      </w:numPr>
    </w:pPr>
  </w:style>
  <w:style w:type="character" w:customStyle="1" w:styleId="Kop3Char">
    <w:name w:val="Kop 3 Char"/>
    <w:basedOn w:val="Standaardalinea-lettertype"/>
    <w:link w:val="Kop3"/>
    <w:uiPriority w:val="8"/>
    <w:rsid w:val="00B74436"/>
    <w:rPr>
      <w:rFonts w:eastAsiaTheme="majorEastAsia" w:cstheme="majorBidi"/>
      <w:b/>
      <w:szCs w:val="24"/>
    </w:rPr>
  </w:style>
  <w:style w:type="character" w:customStyle="1" w:styleId="Kop4Char">
    <w:name w:val="Kop 4 Char"/>
    <w:basedOn w:val="Standaardalinea-lettertype"/>
    <w:link w:val="Kop4"/>
    <w:uiPriority w:val="8"/>
    <w:rsid w:val="00B74436"/>
    <w:rPr>
      <w:rFonts w:eastAsiaTheme="majorEastAsia" w:cstheme="majorBidi"/>
      <w:i/>
      <w:iCs/>
    </w:rPr>
  </w:style>
  <w:style w:type="character" w:customStyle="1" w:styleId="Kop5Char">
    <w:name w:val="Kop 5 Char"/>
    <w:basedOn w:val="Standaardalinea-lettertype"/>
    <w:link w:val="Kop5"/>
    <w:uiPriority w:val="8"/>
    <w:rsid w:val="00B74436"/>
    <w:rPr>
      <w:rFonts w:eastAsiaTheme="majorEastAsia" w:cstheme="majorBidi"/>
      <w:iCs/>
    </w:rPr>
  </w:style>
  <w:style w:type="character" w:customStyle="1" w:styleId="Kop6Char">
    <w:name w:val="Kop 6 Char"/>
    <w:basedOn w:val="Standaardalinea-lettertype"/>
    <w:link w:val="Kop6"/>
    <w:uiPriority w:val="8"/>
    <w:rsid w:val="00B74436"/>
    <w:rPr>
      <w:rFonts w:eastAsiaTheme="majorEastAsia" w:cstheme="majorBidi"/>
      <w:i/>
      <w:iCs/>
    </w:rPr>
  </w:style>
  <w:style w:type="character" w:customStyle="1" w:styleId="Kop7Char">
    <w:name w:val="Kop 7 Char"/>
    <w:basedOn w:val="Standaardalinea-lettertype"/>
    <w:link w:val="Kop7"/>
    <w:uiPriority w:val="8"/>
    <w:rsid w:val="00B74436"/>
    <w:rPr>
      <w:rFonts w:eastAsiaTheme="majorEastAsia" w:cstheme="majorBidi"/>
    </w:rPr>
  </w:style>
  <w:style w:type="character" w:customStyle="1" w:styleId="Kop8Char">
    <w:name w:val="Kop 8 Char"/>
    <w:basedOn w:val="Standaardalinea-lettertype"/>
    <w:link w:val="Kop8"/>
    <w:uiPriority w:val="8"/>
    <w:rsid w:val="00B74436"/>
    <w:rPr>
      <w:rFonts w:eastAsiaTheme="majorEastAsia" w:cstheme="majorBidi"/>
      <w:i/>
      <w:iCs/>
      <w:szCs w:val="21"/>
    </w:rPr>
  </w:style>
  <w:style w:type="character" w:customStyle="1" w:styleId="Kop9Char">
    <w:name w:val="Kop 9 Char"/>
    <w:basedOn w:val="Standaardalinea-lettertype"/>
    <w:link w:val="Kop9"/>
    <w:uiPriority w:val="8"/>
    <w:rsid w:val="00B74436"/>
    <w:rPr>
      <w:rFonts w:eastAsiaTheme="majorEastAsia" w:cstheme="majorBidi"/>
      <w:szCs w:val="21"/>
    </w:rPr>
  </w:style>
  <w:style w:type="paragraph" w:styleId="Kopvaninhoudsopgave">
    <w:name w:val="TOC Heading"/>
    <w:basedOn w:val="Kop1"/>
    <w:next w:val="Standaard"/>
    <w:uiPriority w:val="39"/>
    <w:unhideWhenUsed/>
    <w:qFormat/>
    <w:rsid w:val="00B74436"/>
    <w:pPr>
      <w:numPr>
        <w:numId w:val="0"/>
      </w:numPr>
      <w:outlineLvl w:val="9"/>
    </w:pPr>
  </w:style>
  <w:style w:type="paragraph" w:customStyle="1" w:styleId="KopZonder">
    <w:name w:val="Kop Zonder"/>
    <w:basedOn w:val="Kop1"/>
    <w:next w:val="Standaard"/>
    <w:uiPriority w:val="9"/>
    <w:rsid w:val="00B74436"/>
    <w:pPr>
      <w:numPr>
        <w:numId w:val="0"/>
      </w:numPr>
      <w:outlineLvl w:val="9"/>
    </w:pPr>
  </w:style>
  <w:style w:type="paragraph" w:styleId="Koptekst">
    <w:name w:val="header"/>
    <w:basedOn w:val="Standaard"/>
    <w:link w:val="KoptekstChar"/>
    <w:uiPriority w:val="99"/>
    <w:unhideWhenUsed/>
    <w:rsid w:val="00B74436"/>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B74436"/>
  </w:style>
  <w:style w:type="paragraph" w:styleId="Geenafstand">
    <w:name w:val="No Spacing"/>
    <w:uiPriority w:val="1"/>
    <w:rsid w:val="00B74436"/>
    <w:pPr>
      <w:spacing w:after="0" w:line="240" w:lineRule="auto"/>
    </w:pPr>
  </w:style>
  <w:style w:type="paragraph" w:styleId="Titel">
    <w:name w:val="Title"/>
    <w:basedOn w:val="Standaard"/>
    <w:next w:val="Standaard"/>
    <w:link w:val="TitelChar"/>
    <w:uiPriority w:val="10"/>
    <w:rsid w:val="00B74436"/>
    <w:pPr>
      <w:spacing w:after="0" w:line="240" w:lineRule="auto"/>
    </w:pPr>
    <w:rPr>
      <w:rFonts w:eastAsiaTheme="majorEastAsia" w:cstheme="majorBidi"/>
      <w:b/>
      <w:spacing w:val="-10"/>
      <w:kern w:val="28"/>
      <w:sz w:val="48"/>
      <w:szCs w:val="56"/>
    </w:rPr>
  </w:style>
  <w:style w:type="character" w:customStyle="1" w:styleId="TitelChar">
    <w:name w:val="Titel Char"/>
    <w:basedOn w:val="Standaardalinea-lettertype"/>
    <w:link w:val="Titel"/>
    <w:uiPriority w:val="10"/>
    <w:rsid w:val="00B74436"/>
    <w:rPr>
      <w:rFonts w:eastAsiaTheme="majorEastAsia" w:cstheme="majorBidi"/>
      <w:b/>
      <w:spacing w:val="-10"/>
      <w:kern w:val="28"/>
      <w:sz w:val="48"/>
      <w:szCs w:val="56"/>
    </w:rPr>
  </w:style>
  <w:style w:type="paragraph" w:styleId="Ondertitel">
    <w:name w:val="Subtitle"/>
    <w:basedOn w:val="Standaard"/>
    <w:next w:val="Standaard"/>
    <w:link w:val="OndertitelChar"/>
    <w:uiPriority w:val="11"/>
    <w:rsid w:val="00B74436"/>
    <w:pPr>
      <w:numPr>
        <w:ilvl w:val="1"/>
      </w:numPr>
    </w:pPr>
    <w:rPr>
      <w:rFonts w:eastAsiaTheme="minorEastAsia"/>
      <w:b/>
      <w:spacing w:val="15"/>
      <w:sz w:val="36"/>
      <w:szCs w:val="22"/>
    </w:rPr>
  </w:style>
  <w:style w:type="character" w:customStyle="1" w:styleId="OndertitelChar">
    <w:name w:val="Ondertitel Char"/>
    <w:basedOn w:val="Standaardalinea-lettertype"/>
    <w:link w:val="Ondertitel"/>
    <w:uiPriority w:val="11"/>
    <w:rsid w:val="00B74436"/>
    <w:rPr>
      <w:rFonts w:eastAsiaTheme="minorEastAsia"/>
      <w:b/>
      <w:spacing w:val="15"/>
      <w:sz w:val="36"/>
      <w:szCs w:val="22"/>
    </w:rPr>
  </w:style>
  <w:style w:type="paragraph" w:styleId="Voettekst">
    <w:name w:val="footer"/>
    <w:basedOn w:val="Standaard"/>
    <w:link w:val="VoettekstChar"/>
    <w:uiPriority w:val="99"/>
    <w:unhideWhenUsed/>
    <w:rsid w:val="00B74436"/>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B74436"/>
  </w:style>
  <w:style w:type="paragraph" w:styleId="Ballontekst">
    <w:name w:val="Balloon Text"/>
    <w:basedOn w:val="Standaard"/>
    <w:link w:val="BallontekstChar"/>
    <w:uiPriority w:val="99"/>
    <w:semiHidden/>
    <w:unhideWhenUsed/>
    <w:rsid w:val="00A632F6"/>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A632F6"/>
    <w:rPr>
      <w:rFonts w:ascii="Tahoma" w:hAnsi="Tahoma" w:cs="Tahoma"/>
      <w:sz w:val="16"/>
      <w:szCs w:val="16"/>
    </w:rPr>
  </w:style>
  <w:style w:type="paragraph" w:styleId="Adresenvelop">
    <w:name w:val="envelope address"/>
    <w:basedOn w:val="Standaard"/>
    <w:uiPriority w:val="99"/>
    <w:semiHidden/>
    <w:unhideWhenUsed/>
    <w:rsid w:val="00B74436"/>
    <w:pPr>
      <w:framePr w:w="7920" w:h="1980" w:hRule="exact" w:hSpace="141" w:wrap="auto" w:hAnchor="page" w:xAlign="center" w:yAlign="bottom"/>
      <w:spacing w:after="0" w:line="240" w:lineRule="auto"/>
      <w:ind w:left="2880"/>
    </w:pPr>
    <w:rPr>
      <w:rFonts w:eastAsiaTheme="majorEastAsia" w:cstheme="majorBidi"/>
      <w:szCs w:val="24"/>
    </w:rPr>
  </w:style>
  <w:style w:type="paragraph" w:styleId="Afzender">
    <w:name w:val="envelope return"/>
    <w:basedOn w:val="Standaard"/>
    <w:uiPriority w:val="99"/>
    <w:semiHidden/>
    <w:unhideWhenUsed/>
    <w:rsid w:val="00B74436"/>
    <w:pPr>
      <w:spacing w:after="0" w:line="240" w:lineRule="auto"/>
    </w:pPr>
    <w:rPr>
      <w:rFonts w:eastAsiaTheme="majorEastAsia" w:cstheme="majorBidi"/>
    </w:rPr>
  </w:style>
  <w:style w:type="paragraph" w:styleId="Berichtkop">
    <w:name w:val="Message Header"/>
    <w:basedOn w:val="Standaard"/>
    <w:link w:val="BerichtkopChar"/>
    <w:uiPriority w:val="99"/>
    <w:semiHidden/>
    <w:unhideWhenUsed/>
    <w:rsid w:val="00B7443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heme="majorEastAsia" w:cstheme="majorBidi"/>
      <w:sz w:val="24"/>
      <w:szCs w:val="24"/>
    </w:rPr>
  </w:style>
  <w:style w:type="character" w:customStyle="1" w:styleId="BerichtkopChar">
    <w:name w:val="Berichtkop Char"/>
    <w:basedOn w:val="Standaardalinea-lettertype"/>
    <w:link w:val="Berichtkop"/>
    <w:uiPriority w:val="99"/>
    <w:semiHidden/>
    <w:rsid w:val="00B74436"/>
    <w:rPr>
      <w:rFonts w:eastAsiaTheme="majorEastAsia" w:cstheme="majorBidi"/>
      <w:sz w:val="24"/>
      <w:szCs w:val="24"/>
      <w:shd w:val="pct20" w:color="auto" w:fill="auto"/>
    </w:rPr>
  </w:style>
  <w:style w:type="paragraph" w:styleId="Bijschrift">
    <w:name w:val="caption"/>
    <w:basedOn w:val="Standaard"/>
    <w:next w:val="Standaard"/>
    <w:uiPriority w:val="35"/>
    <w:semiHidden/>
    <w:unhideWhenUsed/>
    <w:qFormat/>
    <w:rsid w:val="00B74436"/>
    <w:pPr>
      <w:spacing w:after="200" w:line="240" w:lineRule="auto"/>
    </w:pPr>
    <w:rPr>
      <w:i/>
      <w:iCs/>
      <w:color w:val="595959" w:themeColor="text1" w:themeTint="A6"/>
      <w:sz w:val="18"/>
      <w:szCs w:val="18"/>
    </w:rPr>
  </w:style>
  <w:style w:type="paragraph" w:styleId="Bloktekst">
    <w:name w:val="Block Text"/>
    <w:basedOn w:val="Standaard"/>
    <w:uiPriority w:val="99"/>
    <w:semiHidden/>
    <w:unhideWhenUsed/>
    <w:rsid w:val="00B74436"/>
    <w:pPr>
      <w:pBdr>
        <w:top w:val="single" w:sz="2" w:space="10" w:color="auto"/>
        <w:left w:val="single" w:sz="2" w:space="10" w:color="auto"/>
        <w:bottom w:val="single" w:sz="2" w:space="10" w:color="auto"/>
        <w:right w:val="single" w:sz="2" w:space="10" w:color="auto"/>
      </w:pBdr>
      <w:ind w:left="1152" w:right="1152"/>
    </w:pPr>
    <w:rPr>
      <w:rFonts w:eastAsiaTheme="minorEastAsia"/>
      <w:i/>
      <w:iCs/>
    </w:rPr>
  </w:style>
  <w:style w:type="paragraph" w:styleId="Duidelijkcitaat">
    <w:name w:val="Intense Quote"/>
    <w:basedOn w:val="Standaard"/>
    <w:next w:val="Standaard"/>
    <w:link w:val="DuidelijkcitaatChar"/>
    <w:uiPriority w:val="30"/>
    <w:rsid w:val="00B74436"/>
    <w:pPr>
      <w:pBdr>
        <w:top w:val="single" w:sz="4" w:space="10" w:color="auto"/>
        <w:bottom w:val="single" w:sz="4" w:space="10" w:color="auto"/>
      </w:pBdr>
      <w:spacing w:before="360" w:after="360"/>
      <w:ind w:left="864" w:right="864"/>
      <w:jc w:val="center"/>
    </w:pPr>
    <w:rPr>
      <w:i/>
      <w:iCs/>
    </w:rPr>
  </w:style>
  <w:style w:type="character" w:customStyle="1" w:styleId="DuidelijkcitaatChar">
    <w:name w:val="Duidelijk citaat Char"/>
    <w:basedOn w:val="Standaardalinea-lettertype"/>
    <w:link w:val="Duidelijkcitaat"/>
    <w:uiPriority w:val="30"/>
    <w:rsid w:val="00B74436"/>
    <w:rPr>
      <w:i/>
      <w:iCs/>
    </w:rPr>
  </w:style>
  <w:style w:type="character" w:customStyle="1" w:styleId="Hashtag1">
    <w:name w:val="Hashtag1"/>
    <w:basedOn w:val="Standaardalinea-lettertype"/>
    <w:uiPriority w:val="99"/>
    <w:semiHidden/>
    <w:unhideWhenUsed/>
    <w:rsid w:val="00931DA1"/>
    <w:rPr>
      <w:color w:val="auto"/>
      <w:shd w:val="clear" w:color="auto" w:fill="E1DFDD"/>
    </w:rPr>
  </w:style>
  <w:style w:type="character" w:styleId="Hyperlink">
    <w:name w:val="Hyperlink"/>
    <w:basedOn w:val="Standaardalinea-lettertype"/>
    <w:uiPriority w:val="99"/>
    <w:unhideWhenUsed/>
    <w:rsid w:val="00B74436"/>
    <w:rPr>
      <w:color w:val="0563C1" w:themeColor="hyperlink"/>
      <w:u w:val="single"/>
    </w:rPr>
  </w:style>
  <w:style w:type="paragraph" w:styleId="Index1">
    <w:name w:val="index 1"/>
    <w:basedOn w:val="Standaard"/>
    <w:next w:val="Standaard"/>
    <w:autoRedefine/>
    <w:uiPriority w:val="99"/>
    <w:semiHidden/>
    <w:unhideWhenUsed/>
    <w:rsid w:val="00B74436"/>
    <w:pPr>
      <w:spacing w:after="0" w:line="240" w:lineRule="auto"/>
      <w:ind w:left="200" w:hanging="200"/>
    </w:pPr>
  </w:style>
  <w:style w:type="paragraph" w:styleId="Indexkop">
    <w:name w:val="index heading"/>
    <w:basedOn w:val="Standaard"/>
    <w:next w:val="Index1"/>
    <w:uiPriority w:val="99"/>
    <w:unhideWhenUsed/>
    <w:rsid w:val="00B74436"/>
    <w:rPr>
      <w:rFonts w:eastAsiaTheme="majorEastAsia" w:cstheme="majorBidi"/>
      <w:b/>
      <w:bCs/>
    </w:rPr>
  </w:style>
  <w:style w:type="paragraph" w:styleId="Inhopg1">
    <w:name w:val="toc 1"/>
    <w:basedOn w:val="Standaard"/>
    <w:next w:val="Standaard"/>
    <w:autoRedefine/>
    <w:uiPriority w:val="39"/>
    <w:unhideWhenUsed/>
    <w:rsid w:val="00B74436"/>
    <w:pPr>
      <w:spacing w:after="100"/>
    </w:pPr>
  </w:style>
  <w:style w:type="paragraph" w:styleId="Inhopg2">
    <w:name w:val="toc 2"/>
    <w:basedOn w:val="Standaard"/>
    <w:next w:val="Standaard"/>
    <w:autoRedefine/>
    <w:uiPriority w:val="39"/>
    <w:unhideWhenUsed/>
    <w:rsid w:val="00B74436"/>
    <w:pPr>
      <w:spacing w:after="100"/>
      <w:ind w:left="200"/>
    </w:pPr>
  </w:style>
  <w:style w:type="character" w:styleId="Intensievebenadrukking">
    <w:name w:val="Intense Emphasis"/>
    <w:basedOn w:val="Standaardalinea-lettertype"/>
    <w:uiPriority w:val="21"/>
    <w:rsid w:val="00B74436"/>
    <w:rPr>
      <w:i/>
      <w:iCs/>
      <w:color w:val="595959" w:themeColor="text1" w:themeTint="A6"/>
    </w:rPr>
  </w:style>
  <w:style w:type="character" w:styleId="Intensieveverwijzing">
    <w:name w:val="Intense Reference"/>
    <w:basedOn w:val="Standaardalinea-lettertype"/>
    <w:uiPriority w:val="32"/>
    <w:rsid w:val="00B74436"/>
    <w:rPr>
      <w:b/>
      <w:bCs/>
      <w:smallCaps/>
      <w:color w:val="595959" w:themeColor="text1" w:themeTint="A6"/>
      <w:spacing w:val="5"/>
    </w:rPr>
  </w:style>
  <w:style w:type="paragraph" w:styleId="Kopbronvermelding">
    <w:name w:val="toa heading"/>
    <w:basedOn w:val="Kop1"/>
    <w:next w:val="Standaard"/>
    <w:uiPriority w:val="99"/>
    <w:semiHidden/>
    <w:unhideWhenUsed/>
    <w:rsid w:val="00B74436"/>
    <w:pPr>
      <w:numPr>
        <w:numId w:val="0"/>
      </w:numPr>
      <w:spacing w:before="120"/>
    </w:pPr>
    <w:rPr>
      <w:bCs/>
      <w:szCs w:val="24"/>
    </w:rPr>
  </w:style>
  <w:style w:type="character" w:customStyle="1" w:styleId="Vermelding1">
    <w:name w:val="Vermelding1"/>
    <w:basedOn w:val="Standaardalinea-lettertype"/>
    <w:uiPriority w:val="99"/>
    <w:semiHidden/>
    <w:unhideWhenUsed/>
    <w:rsid w:val="00931DA1"/>
    <w:rPr>
      <w:color w:val="auto"/>
      <w:shd w:val="clear" w:color="auto" w:fill="E1DFDD"/>
    </w:rPr>
  </w:style>
  <w:style w:type="paragraph" w:styleId="Normaalweb">
    <w:name w:val="Normal (Web)"/>
    <w:basedOn w:val="Standaard"/>
    <w:uiPriority w:val="99"/>
    <w:semiHidden/>
    <w:unhideWhenUsed/>
    <w:rsid w:val="00B74436"/>
    <w:rPr>
      <w:rFonts w:cs="Times New Roman"/>
      <w:szCs w:val="24"/>
    </w:rPr>
  </w:style>
  <w:style w:type="paragraph" w:styleId="Tekstopmerking">
    <w:name w:val="annotation text"/>
    <w:basedOn w:val="Standaard"/>
    <w:link w:val="TekstopmerkingChar"/>
    <w:unhideWhenUsed/>
    <w:rsid w:val="00B74436"/>
    <w:pPr>
      <w:spacing w:line="240" w:lineRule="auto"/>
    </w:pPr>
  </w:style>
  <w:style w:type="character" w:customStyle="1" w:styleId="TekstopmerkingChar">
    <w:name w:val="Tekst opmerking Char"/>
    <w:basedOn w:val="Standaardalinea-lettertype"/>
    <w:link w:val="Tekstopmerking"/>
    <w:rsid w:val="00B74436"/>
  </w:style>
  <w:style w:type="paragraph" w:styleId="Onderwerpvanopmerking">
    <w:name w:val="annotation subject"/>
    <w:basedOn w:val="Tekstopmerking"/>
    <w:next w:val="Tekstopmerking"/>
    <w:link w:val="OnderwerpvanopmerkingChar"/>
    <w:uiPriority w:val="99"/>
    <w:semiHidden/>
    <w:unhideWhenUsed/>
    <w:rsid w:val="00B74436"/>
    <w:rPr>
      <w:b/>
      <w:bCs/>
    </w:rPr>
  </w:style>
  <w:style w:type="character" w:customStyle="1" w:styleId="OnderwerpvanopmerkingChar">
    <w:name w:val="Onderwerp van opmerking Char"/>
    <w:basedOn w:val="TekstopmerkingChar"/>
    <w:link w:val="Onderwerpvanopmerking"/>
    <w:uiPriority w:val="99"/>
    <w:semiHidden/>
    <w:rsid w:val="00B74436"/>
    <w:rPr>
      <w:b/>
      <w:bCs/>
    </w:rPr>
  </w:style>
  <w:style w:type="character" w:customStyle="1" w:styleId="Hashtag2">
    <w:name w:val="Hashtag2"/>
    <w:basedOn w:val="Standaardalinea-lettertype"/>
    <w:uiPriority w:val="99"/>
    <w:unhideWhenUsed/>
    <w:rsid w:val="00B74436"/>
    <w:rPr>
      <w:color w:val="auto"/>
      <w:shd w:val="clear" w:color="auto" w:fill="E1DFDD"/>
    </w:rPr>
  </w:style>
  <w:style w:type="character" w:customStyle="1" w:styleId="Vermelding2">
    <w:name w:val="Vermelding2"/>
    <w:basedOn w:val="Standaardalinea-lettertype"/>
    <w:uiPriority w:val="99"/>
    <w:unhideWhenUsed/>
    <w:rsid w:val="00B74436"/>
    <w:rPr>
      <w:color w:val="auto"/>
      <w:shd w:val="clear" w:color="auto" w:fill="E1DFDD"/>
    </w:rPr>
  </w:style>
  <w:style w:type="paragraph" w:styleId="Lijstalinea">
    <w:name w:val="List Paragraph"/>
    <w:basedOn w:val="Standaard"/>
    <w:link w:val="LijstalineaChar"/>
    <w:uiPriority w:val="34"/>
    <w:qFormat/>
    <w:rsid w:val="00A55900"/>
    <w:pPr>
      <w:ind w:left="720"/>
    </w:pPr>
  </w:style>
  <w:style w:type="paragraph" w:styleId="Standaardinspringing">
    <w:name w:val="Normal Indent"/>
    <w:basedOn w:val="Standaard"/>
    <w:unhideWhenUsed/>
    <w:rsid w:val="00A55900"/>
    <w:pPr>
      <w:ind w:left="993"/>
      <w:jc w:val="both"/>
    </w:pPr>
  </w:style>
  <w:style w:type="table" w:styleId="Lichtelijst-accent1">
    <w:name w:val="Light List Accent 1"/>
    <w:basedOn w:val="Standaardtabel"/>
    <w:uiPriority w:val="61"/>
    <w:rsid w:val="00A55900"/>
    <w:pPr>
      <w:spacing w:after="0" w:line="240" w:lineRule="auto"/>
    </w:pPr>
    <w:rPr>
      <w:rFonts w:ascii="Times New Roman" w:eastAsia="Times New Roman" w:hAnsi="Times New Roman" w:cs="Times New Roman"/>
      <w:lang w:eastAsia="nl-NL"/>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472C4" w:themeFill="accent1"/>
      </w:tcPr>
    </w:tblStylePr>
    <w:tblStylePr w:type="lastRow">
      <w:pPr>
        <w:spacing w:beforeLines="0" w:before="0" w:beforeAutospacing="0" w:afterLines="0" w:after="0" w:afterAutospacing="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character" w:styleId="Verwijzingopmerking">
    <w:name w:val="annotation reference"/>
    <w:basedOn w:val="Standaardalinea-lettertype"/>
    <w:rsid w:val="00C630E5"/>
    <w:rPr>
      <w:sz w:val="16"/>
      <w:szCs w:val="16"/>
    </w:rPr>
  </w:style>
  <w:style w:type="character" w:customStyle="1" w:styleId="fontstyle01">
    <w:name w:val="fontstyle01"/>
    <w:basedOn w:val="Standaardalinea-lettertype"/>
    <w:rsid w:val="008C6529"/>
    <w:rPr>
      <w:rFonts w:ascii="Verdana" w:hAnsi="Verdana" w:hint="default"/>
      <w:b w:val="0"/>
      <w:bCs w:val="0"/>
      <w:i w:val="0"/>
      <w:iCs w:val="0"/>
      <w:color w:val="000000"/>
      <w:sz w:val="20"/>
      <w:szCs w:val="20"/>
    </w:rPr>
  </w:style>
  <w:style w:type="character" w:customStyle="1" w:styleId="fontstyle21">
    <w:name w:val="fontstyle21"/>
    <w:basedOn w:val="Standaardalinea-lettertype"/>
    <w:rsid w:val="0093425A"/>
    <w:rPr>
      <w:rFonts w:ascii="Symbol" w:hAnsi="Symbol" w:hint="default"/>
      <w:b w:val="0"/>
      <w:bCs w:val="0"/>
      <w:i w:val="0"/>
      <w:iCs w:val="0"/>
      <w:color w:val="000000"/>
      <w:sz w:val="18"/>
      <w:szCs w:val="18"/>
    </w:rPr>
  </w:style>
  <w:style w:type="character" w:customStyle="1" w:styleId="LijstalineaChar">
    <w:name w:val="Lijstalinea Char"/>
    <w:basedOn w:val="Standaardalinea-lettertype"/>
    <w:link w:val="Lijstalinea"/>
    <w:uiPriority w:val="34"/>
    <w:rsid w:val="007D1D0B"/>
  </w:style>
  <w:style w:type="paragraph" w:styleId="Plattetekst">
    <w:name w:val="Body Text"/>
    <w:basedOn w:val="Standaard"/>
    <w:link w:val="PlattetekstChar"/>
    <w:semiHidden/>
    <w:rsid w:val="006C2758"/>
    <w:pPr>
      <w:spacing w:after="0" w:line="240" w:lineRule="auto"/>
      <w:contextualSpacing w:val="0"/>
    </w:pPr>
    <w:rPr>
      <w:rFonts w:ascii="Bliss Regular" w:eastAsia="Times New Roman" w:hAnsi="Bliss Regular" w:cs="Times New Roman"/>
      <w:szCs w:val="24"/>
      <w:lang w:eastAsia="nl-NL"/>
    </w:rPr>
  </w:style>
  <w:style w:type="character" w:customStyle="1" w:styleId="PlattetekstChar">
    <w:name w:val="Platte tekst Char"/>
    <w:basedOn w:val="Standaardalinea-lettertype"/>
    <w:link w:val="Plattetekst"/>
    <w:semiHidden/>
    <w:rsid w:val="006C2758"/>
    <w:rPr>
      <w:rFonts w:ascii="Bliss Regular" w:eastAsia="Times New Roman" w:hAnsi="Bliss Regular" w:cs="Times New Roman"/>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8845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hhr.plusport-toolbox.com/nl/tool/subscribe" TargetMode="Externa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inspectieszw.nl" TargetMode="Externa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24</Pages>
  <Words>6307</Words>
  <Characters>34691</Characters>
  <Application>Microsoft Office Word</Application>
  <DocSecurity>0</DocSecurity>
  <Lines>289</Lines>
  <Paragraphs>81</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40917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Langerak, Duco</dc:creator>
  <cp:lastModifiedBy>Lange, Ineke de</cp:lastModifiedBy>
  <cp:revision>8</cp:revision>
  <dcterms:created xsi:type="dcterms:W3CDTF">2021-12-20T12:52:00Z</dcterms:created>
  <dcterms:modified xsi:type="dcterms:W3CDTF">2022-01-24T07:58:00Z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RSA_GUID">
    <vt:lpwstr>8a852617-6e7d-5db2-8614-d64b4cb8610b</vt:lpwstr>
  </property>
  <property fmtid="{D5CDD505-2E9C-101B-9397-08002B2CF9AE}" pid="3" name="CORSA_OBJECTID">
    <vt:lpwstr>21.061370</vt:lpwstr>
  </property>
  <property fmtid="{D5CDD505-2E9C-101B-9397-08002B2CF9AE}" pid="4" name="CORSA_OBJECTYPE">
    <vt:lpwstr>S</vt:lpwstr>
  </property>
  <property fmtid="{D5CDD505-2E9C-101B-9397-08002B2CF9AE}" pid="5" name="CORSA_VERSION">
    <vt:lpwstr>2</vt:lpwstr>
  </property>
</Properties>
</file>